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kern w:val="2"/>
          <w:sz w:val="24"/>
          <w:szCs w:val="24"/>
          <w:lang w:val="en-IE"/>
          <w14:ligatures w14:val="standardContextual"/>
        </w:rPr>
        <w:id w:val="-611513492"/>
        <w:docPartObj>
          <w:docPartGallery w:val="Table of Contents"/>
          <w:docPartUnique/>
        </w:docPartObj>
      </w:sdtPr>
      <w:sdtEndPr>
        <w:rPr>
          <w:noProof/>
        </w:rPr>
      </w:sdtEndPr>
      <w:sdtContent>
        <w:p w14:paraId="01510817" w14:textId="560A8CC3" w:rsidR="005179B0" w:rsidRDefault="005179B0">
          <w:pPr>
            <w:pStyle w:val="TOCHeading"/>
          </w:pPr>
          <w:r>
            <w:t>Table of Contents</w:t>
          </w:r>
        </w:p>
        <w:p w14:paraId="6EEE1233" w14:textId="187AFD99" w:rsidR="00AD5A00" w:rsidRDefault="005179B0">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35224034" w:history="1">
            <w:r w:rsidR="00AD5A00" w:rsidRPr="004C2A96">
              <w:rPr>
                <w:rStyle w:val="Hyperlink"/>
                <w:rFonts w:eastAsia="Times New Roman"/>
                <w:noProof/>
                <w:lang w:eastAsia="en-GB"/>
              </w:rPr>
              <w:t>PANEL: ¿Lo ponemos en español… or in English?: (Re)presenting the Spanish language in anglocentric academia</w:t>
            </w:r>
            <w:r w:rsidR="00AD5A00">
              <w:rPr>
                <w:noProof/>
                <w:webHidden/>
              </w:rPr>
              <w:tab/>
            </w:r>
            <w:r w:rsidR="00AD5A00">
              <w:rPr>
                <w:noProof/>
                <w:webHidden/>
              </w:rPr>
              <w:fldChar w:fldCharType="begin"/>
            </w:r>
            <w:r w:rsidR="00AD5A00">
              <w:rPr>
                <w:noProof/>
                <w:webHidden/>
              </w:rPr>
              <w:instrText xml:space="preserve"> PAGEREF _Toc135224034 \h </w:instrText>
            </w:r>
            <w:r w:rsidR="00AD5A00">
              <w:rPr>
                <w:noProof/>
                <w:webHidden/>
              </w:rPr>
            </w:r>
            <w:r w:rsidR="00AD5A00">
              <w:rPr>
                <w:noProof/>
                <w:webHidden/>
              </w:rPr>
              <w:fldChar w:fldCharType="separate"/>
            </w:r>
            <w:r w:rsidR="00AD5A00">
              <w:rPr>
                <w:noProof/>
                <w:webHidden/>
              </w:rPr>
              <w:t>2</w:t>
            </w:r>
            <w:r w:rsidR="00AD5A00">
              <w:rPr>
                <w:noProof/>
                <w:webHidden/>
              </w:rPr>
              <w:fldChar w:fldCharType="end"/>
            </w:r>
          </w:hyperlink>
        </w:p>
        <w:p w14:paraId="3E3D13FB" w14:textId="4521AF72" w:rsidR="00AD5A00" w:rsidRDefault="00000000">
          <w:pPr>
            <w:pStyle w:val="TOC1"/>
            <w:tabs>
              <w:tab w:val="right" w:leader="dot" w:pos="9016"/>
            </w:tabs>
            <w:rPr>
              <w:rFonts w:eastAsiaTheme="minorEastAsia" w:cstheme="minorBidi"/>
              <w:b w:val="0"/>
              <w:bCs w:val="0"/>
              <w:i w:val="0"/>
              <w:iCs w:val="0"/>
              <w:noProof/>
              <w:lang w:eastAsia="en-GB"/>
            </w:rPr>
          </w:pPr>
          <w:hyperlink w:anchor="_Toc135224035" w:history="1">
            <w:r w:rsidR="00AD5A00" w:rsidRPr="004C2A96">
              <w:rPr>
                <w:rStyle w:val="Hyperlink"/>
                <w:rFonts w:eastAsia="Times New Roman"/>
                <w:noProof/>
                <w:lang w:eastAsia="en-GB"/>
              </w:rPr>
              <w:t>PANEL: Sociolingüística aplicada a la enseñanza del español. Perspectivas de la Asociación ELEUK</w:t>
            </w:r>
            <w:r w:rsidR="00AD5A00">
              <w:rPr>
                <w:noProof/>
                <w:webHidden/>
              </w:rPr>
              <w:tab/>
            </w:r>
            <w:r w:rsidR="00AD5A00">
              <w:rPr>
                <w:noProof/>
                <w:webHidden/>
              </w:rPr>
              <w:fldChar w:fldCharType="begin"/>
            </w:r>
            <w:r w:rsidR="00AD5A00">
              <w:rPr>
                <w:noProof/>
                <w:webHidden/>
              </w:rPr>
              <w:instrText xml:space="preserve"> PAGEREF _Toc135224035 \h </w:instrText>
            </w:r>
            <w:r w:rsidR="00AD5A00">
              <w:rPr>
                <w:noProof/>
                <w:webHidden/>
              </w:rPr>
            </w:r>
            <w:r w:rsidR="00AD5A00">
              <w:rPr>
                <w:noProof/>
                <w:webHidden/>
              </w:rPr>
              <w:fldChar w:fldCharType="separate"/>
            </w:r>
            <w:r w:rsidR="00AD5A00">
              <w:rPr>
                <w:noProof/>
                <w:webHidden/>
              </w:rPr>
              <w:t>6</w:t>
            </w:r>
            <w:r w:rsidR="00AD5A00">
              <w:rPr>
                <w:noProof/>
                <w:webHidden/>
              </w:rPr>
              <w:fldChar w:fldCharType="end"/>
            </w:r>
          </w:hyperlink>
        </w:p>
        <w:p w14:paraId="48345BED" w14:textId="5B94AAC7" w:rsidR="00AD5A00" w:rsidRDefault="00000000">
          <w:pPr>
            <w:pStyle w:val="TOC1"/>
            <w:tabs>
              <w:tab w:val="right" w:leader="dot" w:pos="9016"/>
            </w:tabs>
            <w:rPr>
              <w:rFonts w:eastAsiaTheme="minorEastAsia" w:cstheme="minorBidi"/>
              <w:b w:val="0"/>
              <w:bCs w:val="0"/>
              <w:i w:val="0"/>
              <w:iCs w:val="0"/>
              <w:noProof/>
              <w:lang w:eastAsia="en-GB"/>
            </w:rPr>
          </w:pPr>
          <w:hyperlink w:anchor="_Toc135224036" w:history="1">
            <w:r w:rsidR="00AD5A00" w:rsidRPr="004C2A96">
              <w:rPr>
                <w:rStyle w:val="Hyperlink"/>
                <w:noProof/>
              </w:rPr>
              <w:t>PANEL: Nuevas perspectivas de la lingüística de contacto en Galicia</w:t>
            </w:r>
            <w:r w:rsidR="00AD5A00">
              <w:rPr>
                <w:noProof/>
                <w:webHidden/>
              </w:rPr>
              <w:tab/>
            </w:r>
            <w:r w:rsidR="00AD5A00">
              <w:rPr>
                <w:noProof/>
                <w:webHidden/>
              </w:rPr>
              <w:fldChar w:fldCharType="begin"/>
            </w:r>
            <w:r w:rsidR="00AD5A00">
              <w:rPr>
                <w:noProof/>
                <w:webHidden/>
              </w:rPr>
              <w:instrText xml:space="preserve"> PAGEREF _Toc135224036 \h </w:instrText>
            </w:r>
            <w:r w:rsidR="00AD5A00">
              <w:rPr>
                <w:noProof/>
                <w:webHidden/>
              </w:rPr>
            </w:r>
            <w:r w:rsidR="00AD5A00">
              <w:rPr>
                <w:noProof/>
                <w:webHidden/>
              </w:rPr>
              <w:fldChar w:fldCharType="separate"/>
            </w:r>
            <w:r w:rsidR="00AD5A00">
              <w:rPr>
                <w:noProof/>
                <w:webHidden/>
              </w:rPr>
              <w:t>11</w:t>
            </w:r>
            <w:r w:rsidR="00AD5A00">
              <w:rPr>
                <w:noProof/>
                <w:webHidden/>
              </w:rPr>
              <w:fldChar w:fldCharType="end"/>
            </w:r>
          </w:hyperlink>
        </w:p>
        <w:p w14:paraId="1BB7617A" w14:textId="33E6BDF8" w:rsidR="00AD5A00" w:rsidRDefault="00000000">
          <w:pPr>
            <w:pStyle w:val="TOC1"/>
            <w:tabs>
              <w:tab w:val="right" w:leader="dot" w:pos="9016"/>
            </w:tabs>
            <w:rPr>
              <w:rFonts w:eastAsiaTheme="minorEastAsia" w:cstheme="minorBidi"/>
              <w:b w:val="0"/>
              <w:bCs w:val="0"/>
              <w:i w:val="0"/>
              <w:iCs w:val="0"/>
              <w:noProof/>
              <w:lang w:eastAsia="en-GB"/>
            </w:rPr>
          </w:pPr>
          <w:hyperlink w:anchor="_Toc135224037" w:history="1">
            <w:r w:rsidR="00AD5A00" w:rsidRPr="004C2A96">
              <w:rPr>
                <w:rStyle w:val="Hyperlink"/>
                <w:rFonts w:eastAsia="Times New Roman"/>
                <w:noProof/>
                <w:lang w:eastAsia="en-GB"/>
              </w:rPr>
              <w:t>PANEL: CATALAN</w:t>
            </w:r>
            <w:r w:rsidR="00AD5A00">
              <w:rPr>
                <w:noProof/>
                <w:webHidden/>
              </w:rPr>
              <w:tab/>
            </w:r>
            <w:r w:rsidR="00AD5A00">
              <w:rPr>
                <w:noProof/>
                <w:webHidden/>
              </w:rPr>
              <w:fldChar w:fldCharType="begin"/>
            </w:r>
            <w:r w:rsidR="00AD5A00">
              <w:rPr>
                <w:noProof/>
                <w:webHidden/>
              </w:rPr>
              <w:instrText xml:space="preserve"> PAGEREF _Toc135224037 \h </w:instrText>
            </w:r>
            <w:r w:rsidR="00AD5A00">
              <w:rPr>
                <w:noProof/>
                <w:webHidden/>
              </w:rPr>
            </w:r>
            <w:r w:rsidR="00AD5A00">
              <w:rPr>
                <w:noProof/>
                <w:webHidden/>
              </w:rPr>
              <w:fldChar w:fldCharType="separate"/>
            </w:r>
            <w:r w:rsidR="00AD5A00">
              <w:rPr>
                <w:noProof/>
                <w:webHidden/>
              </w:rPr>
              <w:t>15</w:t>
            </w:r>
            <w:r w:rsidR="00AD5A00">
              <w:rPr>
                <w:noProof/>
                <w:webHidden/>
              </w:rPr>
              <w:fldChar w:fldCharType="end"/>
            </w:r>
          </w:hyperlink>
        </w:p>
        <w:p w14:paraId="652338A5" w14:textId="1603B165" w:rsidR="00AD5A00" w:rsidRDefault="00000000">
          <w:pPr>
            <w:pStyle w:val="TOC1"/>
            <w:tabs>
              <w:tab w:val="right" w:leader="dot" w:pos="9016"/>
            </w:tabs>
            <w:rPr>
              <w:rFonts w:eastAsiaTheme="minorEastAsia" w:cstheme="minorBidi"/>
              <w:b w:val="0"/>
              <w:bCs w:val="0"/>
              <w:i w:val="0"/>
              <w:iCs w:val="0"/>
              <w:noProof/>
              <w:lang w:eastAsia="en-GB"/>
            </w:rPr>
          </w:pPr>
          <w:hyperlink w:anchor="_Toc135224038" w:history="1">
            <w:r w:rsidR="00AD5A00" w:rsidRPr="004C2A96">
              <w:rPr>
                <w:rStyle w:val="Hyperlink"/>
                <w:noProof/>
              </w:rPr>
              <w:t>PANEL: DIGITAL HUMANITIES</w:t>
            </w:r>
            <w:r w:rsidR="00AD5A00">
              <w:rPr>
                <w:noProof/>
                <w:webHidden/>
              </w:rPr>
              <w:tab/>
            </w:r>
            <w:r w:rsidR="00AD5A00">
              <w:rPr>
                <w:noProof/>
                <w:webHidden/>
              </w:rPr>
              <w:fldChar w:fldCharType="begin"/>
            </w:r>
            <w:r w:rsidR="00AD5A00">
              <w:rPr>
                <w:noProof/>
                <w:webHidden/>
              </w:rPr>
              <w:instrText xml:space="preserve"> PAGEREF _Toc135224038 \h </w:instrText>
            </w:r>
            <w:r w:rsidR="00AD5A00">
              <w:rPr>
                <w:noProof/>
                <w:webHidden/>
              </w:rPr>
            </w:r>
            <w:r w:rsidR="00AD5A00">
              <w:rPr>
                <w:noProof/>
                <w:webHidden/>
              </w:rPr>
              <w:fldChar w:fldCharType="separate"/>
            </w:r>
            <w:r w:rsidR="00AD5A00">
              <w:rPr>
                <w:noProof/>
                <w:webHidden/>
              </w:rPr>
              <w:t>17</w:t>
            </w:r>
            <w:r w:rsidR="00AD5A00">
              <w:rPr>
                <w:noProof/>
                <w:webHidden/>
              </w:rPr>
              <w:fldChar w:fldCharType="end"/>
            </w:r>
          </w:hyperlink>
        </w:p>
        <w:p w14:paraId="1340FC0B" w14:textId="416E94E2" w:rsidR="00AD5A00" w:rsidRDefault="00000000">
          <w:pPr>
            <w:pStyle w:val="TOC1"/>
            <w:tabs>
              <w:tab w:val="right" w:leader="dot" w:pos="9016"/>
            </w:tabs>
            <w:rPr>
              <w:rFonts w:eastAsiaTheme="minorEastAsia" w:cstheme="minorBidi"/>
              <w:b w:val="0"/>
              <w:bCs w:val="0"/>
              <w:i w:val="0"/>
              <w:iCs w:val="0"/>
              <w:noProof/>
              <w:lang w:eastAsia="en-GB"/>
            </w:rPr>
          </w:pPr>
          <w:hyperlink w:anchor="_Toc135224039" w:history="1">
            <w:r w:rsidR="00AD5A00" w:rsidRPr="004C2A96">
              <w:rPr>
                <w:rStyle w:val="Hyperlink"/>
                <w:noProof/>
              </w:rPr>
              <w:t>PANEL: LINGUISTIC DIVERSITY</w:t>
            </w:r>
            <w:r w:rsidR="00AD5A00">
              <w:rPr>
                <w:noProof/>
                <w:webHidden/>
              </w:rPr>
              <w:tab/>
            </w:r>
            <w:r w:rsidR="00AD5A00">
              <w:rPr>
                <w:noProof/>
                <w:webHidden/>
              </w:rPr>
              <w:fldChar w:fldCharType="begin"/>
            </w:r>
            <w:r w:rsidR="00AD5A00">
              <w:rPr>
                <w:noProof/>
                <w:webHidden/>
              </w:rPr>
              <w:instrText xml:space="preserve"> PAGEREF _Toc135224039 \h </w:instrText>
            </w:r>
            <w:r w:rsidR="00AD5A00">
              <w:rPr>
                <w:noProof/>
                <w:webHidden/>
              </w:rPr>
            </w:r>
            <w:r w:rsidR="00AD5A00">
              <w:rPr>
                <w:noProof/>
                <w:webHidden/>
              </w:rPr>
              <w:fldChar w:fldCharType="separate"/>
            </w:r>
            <w:r w:rsidR="00AD5A00">
              <w:rPr>
                <w:noProof/>
                <w:webHidden/>
              </w:rPr>
              <w:t>20</w:t>
            </w:r>
            <w:r w:rsidR="00AD5A00">
              <w:rPr>
                <w:noProof/>
                <w:webHidden/>
              </w:rPr>
              <w:fldChar w:fldCharType="end"/>
            </w:r>
          </w:hyperlink>
        </w:p>
        <w:p w14:paraId="3F11ED44" w14:textId="5211D24B" w:rsidR="00AD5A00" w:rsidRDefault="00000000">
          <w:pPr>
            <w:pStyle w:val="TOC1"/>
            <w:tabs>
              <w:tab w:val="right" w:leader="dot" w:pos="9016"/>
            </w:tabs>
            <w:rPr>
              <w:rFonts w:eastAsiaTheme="minorEastAsia" w:cstheme="minorBidi"/>
              <w:b w:val="0"/>
              <w:bCs w:val="0"/>
              <w:i w:val="0"/>
              <w:iCs w:val="0"/>
              <w:noProof/>
              <w:lang w:eastAsia="en-GB"/>
            </w:rPr>
          </w:pPr>
          <w:hyperlink w:anchor="_Toc135224040" w:history="1">
            <w:r w:rsidR="00AD5A00" w:rsidRPr="004C2A96">
              <w:rPr>
                <w:rStyle w:val="Hyperlink"/>
                <w:noProof/>
              </w:rPr>
              <w:t>PANEL: EDUCATION</w:t>
            </w:r>
            <w:r w:rsidR="00AD5A00">
              <w:rPr>
                <w:noProof/>
                <w:webHidden/>
              </w:rPr>
              <w:tab/>
            </w:r>
            <w:r w:rsidR="00AD5A00">
              <w:rPr>
                <w:noProof/>
                <w:webHidden/>
              </w:rPr>
              <w:fldChar w:fldCharType="begin"/>
            </w:r>
            <w:r w:rsidR="00AD5A00">
              <w:rPr>
                <w:noProof/>
                <w:webHidden/>
              </w:rPr>
              <w:instrText xml:space="preserve"> PAGEREF _Toc135224040 \h </w:instrText>
            </w:r>
            <w:r w:rsidR="00AD5A00">
              <w:rPr>
                <w:noProof/>
                <w:webHidden/>
              </w:rPr>
            </w:r>
            <w:r w:rsidR="00AD5A00">
              <w:rPr>
                <w:noProof/>
                <w:webHidden/>
              </w:rPr>
              <w:fldChar w:fldCharType="separate"/>
            </w:r>
            <w:r w:rsidR="00AD5A00">
              <w:rPr>
                <w:noProof/>
                <w:webHidden/>
              </w:rPr>
              <w:t>22</w:t>
            </w:r>
            <w:r w:rsidR="00AD5A00">
              <w:rPr>
                <w:noProof/>
                <w:webHidden/>
              </w:rPr>
              <w:fldChar w:fldCharType="end"/>
            </w:r>
          </w:hyperlink>
        </w:p>
        <w:p w14:paraId="2DC8172E" w14:textId="4474A11C" w:rsidR="00AD5A00" w:rsidRDefault="00000000">
          <w:pPr>
            <w:pStyle w:val="TOC1"/>
            <w:tabs>
              <w:tab w:val="right" w:leader="dot" w:pos="9016"/>
            </w:tabs>
            <w:rPr>
              <w:rFonts w:eastAsiaTheme="minorEastAsia" w:cstheme="minorBidi"/>
              <w:b w:val="0"/>
              <w:bCs w:val="0"/>
              <w:i w:val="0"/>
              <w:iCs w:val="0"/>
              <w:noProof/>
              <w:lang w:eastAsia="en-GB"/>
            </w:rPr>
          </w:pPr>
          <w:hyperlink w:anchor="_Toc135224041" w:history="1">
            <w:r w:rsidR="00AD5A00" w:rsidRPr="004C2A96">
              <w:rPr>
                <w:rStyle w:val="Hyperlink"/>
                <w:noProof/>
              </w:rPr>
              <w:t>PANEL: MIGRATION/MOBILITY</w:t>
            </w:r>
            <w:r w:rsidR="00AD5A00">
              <w:rPr>
                <w:noProof/>
                <w:webHidden/>
              </w:rPr>
              <w:tab/>
            </w:r>
            <w:r w:rsidR="00AD5A00">
              <w:rPr>
                <w:noProof/>
                <w:webHidden/>
              </w:rPr>
              <w:fldChar w:fldCharType="begin"/>
            </w:r>
            <w:r w:rsidR="00AD5A00">
              <w:rPr>
                <w:noProof/>
                <w:webHidden/>
              </w:rPr>
              <w:instrText xml:space="preserve"> PAGEREF _Toc135224041 \h </w:instrText>
            </w:r>
            <w:r w:rsidR="00AD5A00">
              <w:rPr>
                <w:noProof/>
                <w:webHidden/>
              </w:rPr>
            </w:r>
            <w:r w:rsidR="00AD5A00">
              <w:rPr>
                <w:noProof/>
                <w:webHidden/>
              </w:rPr>
              <w:fldChar w:fldCharType="separate"/>
            </w:r>
            <w:r w:rsidR="00AD5A00">
              <w:rPr>
                <w:noProof/>
                <w:webHidden/>
              </w:rPr>
              <w:t>26</w:t>
            </w:r>
            <w:r w:rsidR="00AD5A00">
              <w:rPr>
                <w:noProof/>
                <w:webHidden/>
              </w:rPr>
              <w:fldChar w:fldCharType="end"/>
            </w:r>
          </w:hyperlink>
        </w:p>
        <w:p w14:paraId="1CB0072A" w14:textId="702E1281" w:rsidR="005179B0" w:rsidRDefault="005179B0">
          <w:r>
            <w:rPr>
              <w:b/>
              <w:bCs/>
              <w:noProof/>
            </w:rPr>
            <w:fldChar w:fldCharType="end"/>
          </w:r>
        </w:p>
      </w:sdtContent>
    </w:sdt>
    <w:p w14:paraId="785C3C6A" w14:textId="77777777" w:rsidR="005179B0" w:rsidRDefault="005179B0" w:rsidP="00597277">
      <w:pPr>
        <w:pStyle w:val="Heading1"/>
        <w:rPr>
          <w:rFonts w:eastAsia="Times New Roman"/>
          <w:b/>
          <w:bCs/>
          <w:lang w:eastAsia="en-GB"/>
        </w:rPr>
      </w:pPr>
    </w:p>
    <w:p w14:paraId="16F85B2F" w14:textId="77777777" w:rsidR="005179B0" w:rsidRDefault="005179B0" w:rsidP="00597277">
      <w:pPr>
        <w:pStyle w:val="Heading1"/>
        <w:rPr>
          <w:rFonts w:eastAsia="Times New Roman"/>
          <w:b/>
          <w:bCs/>
          <w:lang w:eastAsia="en-GB"/>
        </w:rPr>
      </w:pPr>
    </w:p>
    <w:p w14:paraId="2CACDDFC" w14:textId="77777777" w:rsidR="005179B0" w:rsidRDefault="005179B0" w:rsidP="00597277">
      <w:pPr>
        <w:pStyle w:val="Heading1"/>
        <w:rPr>
          <w:rFonts w:eastAsia="Times New Roman"/>
          <w:b/>
          <w:bCs/>
          <w:lang w:eastAsia="en-GB"/>
        </w:rPr>
      </w:pPr>
    </w:p>
    <w:p w14:paraId="081F885B" w14:textId="77777777" w:rsidR="005179B0" w:rsidRDefault="005179B0">
      <w:pPr>
        <w:rPr>
          <w:rFonts w:asciiTheme="majorHAnsi" w:eastAsia="Times New Roman" w:hAnsiTheme="majorHAnsi" w:cstheme="majorBidi"/>
          <w:b/>
          <w:bCs/>
          <w:color w:val="2F5496" w:themeColor="accent1" w:themeShade="BF"/>
          <w:sz w:val="32"/>
          <w:szCs w:val="32"/>
          <w:lang w:eastAsia="en-GB"/>
        </w:rPr>
      </w:pPr>
      <w:r>
        <w:rPr>
          <w:rFonts w:eastAsia="Times New Roman"/>
          <w:b/>
          <w:bCs/>
          <w:lang w:eastAsia="en-GB"/>
        </w:rPr>
        <w:br w:type="page"/>
      </w:r>
    </w:p>
    <w:p w14:paraId="13368A6A" w14:textId="4130CC6F" w:rsidR="00B602BD" w:rsidRPr="005179B0" w:rsidRDefault="00B602BD" w:rsidP="00597277">
      <w:pPr>
        <w:pStyle w:val="Heading1"/>
        <w:rPr>
          <w:rFonts w:eastAsia="Times New Roman"/>
          <w:lang w:eastAsia="en-GB"/>
        </w:rPr>
      </w:pPr>
      <w:bookmarkStart w:id="0" w:name="_Toc135224034"/>
      <w:r w:rsidRPr="005179B0">
        <w:rPr>
          <w:rFonts w:eastAsia="Times New Roman"/>
          <w:b/>
          <w:bCs/>
          <w:lang w:eastAsia="en-GB"/>
        </w:rPr>
        <w:lastRenderedPageBreak/>
        <w:t>PANEL</w:t>
      </w:r>
      <w:r w:rsidR="00DB050A" w:rsidRPr="005179B0">
        <w:rPr>
          <w:rFonts w:eastAsia="Times New Roman"/>
          <w:lang w:eastAsia="en-GB"/>
        </w:rPr>
        <w:t xml:space="preserve">: </w:t>
      </w:r>
      <w:r w:rsidRPr="005179B0">
        <w:rPr>
          <w:rFonts w:eastAsia="Times New Roman"/>
          <w:lang w:eastAsia="en-GB"/>
        </w:rPr>
        <w:t>¿Lo ponemos en español… or in English?: (Re)presenting the Spanish language in anglocentric academia</w:t>
      </w:r>
      <w:bookmarkEnd w:id="0"/>
    </w:p>
    <w:p w14:paraId="2E68B823" w14:textId="77777777" w:rsidR="00B602BD" w:rsidRPr="00B602BD" w:rsidRDefault="00B602BD" w:rsidP="00DB050A">
      <w:pPr>
        <w:rPr>
          <w:rFonts w:ascii="Calibri" w:eastAsia="Times New Roman" w:hAnsi="Calibri" w:cs="Calibri"/>
          <w:kern w:val="0"/>
          <w:lang w:eastAsia="en-GB"/>
          <w14:ligatures w14:val="none"/>
        </w:rPr>
      </w:pPr>
    </w:p>
    <w:p w14:paraId="026CCFF7"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Convened by: </w:t>
      </w:r>
    </w:p>
    <w:p w14:paraId="2372E184"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i/>
          <w:iCs/>
          <w:color w:val="000000"/>
          <w:kern w:val="0"/>
          <w:lang w:eastAsia="en-GB"/>
          <w14:ligatures w14:val="none"/>
        </w:rPr>
        <w:t>Peter Browning</w:t>
      </w:r>
      <w:r w:rsidRPr="00B602BD">
        <w:rPr>
          <w:rFonts w:ascii="Calibri" w:eastAsia="Times New Roman" w:hAnsi="Calibri" w:cs="Calibri"/>
          <w:i/>
          <w:iCs/>
          <w:color w:val="000000"/>
          <w:kern w:val="0"/>
          <w:lang w:eastAsia="en-GB"/>
          <w14:ligatures w14:val="none"/>
        </w:rPr>
        <w:t xml:space="preserve"> -University College London / University of Birmingham</w:t>
      </w:r>
    </w:p>
    <w:p w14:paraId="094253EF"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p.browning@bham.ac.uk</w:t>
      </w:r>
    </w:p>
    <w:p w14:paraId="509AAD2C"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i/>
          <w:iCs/>
          <w:color w:val="000000"/>
          <w:kern w:val="0"/>
          <w:lang w:eastAsia="en-GB"/>
          <w14:ligatures w14:val="none"/>
        </w:rPr>
        <w:t>Hannah King</w:t>
      </w:r>
      <w:r w:rsidRPr="00B602BD">
        <w:rPr>
          <w:rFonts w:ascii="Calibri" w:eastAsia="Times New Roman" w:hAnsi="Calibri" w:cs="Calibri"/>
          <w:i/>
          <w:iCs/>
          <w:color w:val="000000"/>
          <w:kern w:val="0"/>
          <w:lang w:eastAsia="en-GB"/>
          <w14:ligatures w14:val="none"/>
        </w:rPr>
        <w:t xml:space="preserve"> - Birkbeck, University of London / London Metropolitan University</w:t>
      </w:r>
    </w:p>
    <w:p w14:paraId="58F25769"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hking09@mail.bbk.ac.uk</w:t>
      </w:r>
    </w:p>
    <w:p w14:paraId="64103C98" w14:textId="77777777" w:rsidR="00B602BD" w:rsidRPr="00B602BD" w:rsidRDefault="00B602BD" w:rsidP="00DB050A">
      <w:pPr>
        <w:rPr>
          <w:rFonts w:ascii="Calibri" w:eastAsia="Times New Roman" w:hAnsi="Calibri" w:cs="Calibri"/>
          <w:kern w:val="0"/>
          <w:lang w:eastAsia="en-GB"/>
          <w14:ligatures w14:val="none"/>
        </w:rPr>
      </w:pPr>
    </w:p>
    <w:p w14:paraId="5DF1912C"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In this panel, we bring to discussion the processes and practices of communicating sociolinguistic research carried out </w:t>
      </w:r>
      <w:r w:rsidRPr="00B602BD">
        <w:rPr>
          <w:rFonts w:ascii="Calibri" w:eastAsia="Times New Roman" w:hAnsi="Calibri" w:cs="Calibri"/>
          <w:i/>
          <w:iCs/>
          <w:color w:val="000000"/>
          <w:kern w:val="0"/>
          <w:lang w:eastAsia="en-GB"/>
          <w14:ligatures w14:val="none"/>
        </w:rPr>
        <w:t xml:space="preserve">in </w:t>
      </w:r>
      <w:r w:rsidRPr="00B602BD">
        <w:rPr>
          <w:rFonts w:ascii="Calibri" w:eastAsia="Times New Roman" w:hAnsi="Calibri" w:cs="Calibri"/>
          <w:color w:val="000000"/>
          <w:kern w:val="0"/>
          <w:lang w:eastAsia="en-GB"/>
          <w14:ligatures w14:val="none"/>
        </w:rPr>
        <w:t xml:space="preserve">and </w:t>
      </w:r>
      <w:r w:rsidRPr="00B602BD">
        <w:rPr>
          <w:rFonts w:ascii="Calibri" w:eastAsia="Times New Roman" w:hAnsi="Calibri" w:cs="Calibri"/>
          <w:i/>
          <w:iCs/>
          <w:color w:val="000000"/>
          <w:kern w:val="0"/>
          <w:lang w:eastAsia="en-GB"/>
          <w14:ligatures w14:val="none"/>
        </w:rPr>
        <w:t xml:space="preserve">through </w:t>
      </w:r>
      <w:r w:rsidRPr="00B602BD">
        <w:rPr>
          <w:rFonts w:ascii="Calibri" w:eastAsia="Times New Roman" w:hAnsi="Calibri" w:cs="Calibri"/>
          <w:color w:val="000000"/>
          <w:kern w:val="0"/>
          <w:lang w:eastAsia="en-GB"/>
          <w14:ligatures w14:val="none"/>
        </w:rPr>
        <w:t>the Spanish language within our UK, anglocentric academic context. </w:t>
      </w:r>
    </w:p>
    <w:p w14:paraId="175B2BCA"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By bringing together scholars working from a diverse range of sociolinguistic perspectives (e.g. ethnographic, interactional, sociology of language) and thus working with a variety of data (fieldnotes, audio recordings, archival, literary, linguistic transcripts, etc.) we hope to collectively denaturalise and demystify the processes of (re)presenting Spanish language data to an (imagined) English-reading audience.</w:t>
      </w:r>
    </w:p>
    <w:p w14:paraId="1FAB9FF4"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Whilst some attention has recently been paid in the literature to questions of “</w:t>
      </w:r>
      <w:r w:rsidRPr="00B602BD">
        <w:rPr>
          <w:rFonts w:ascii="Calibri" w:eastAsia="Times New Roman" w:hAnsi="Calibri" w:cs="Calibri"/>
          <w:i/>
          <w:iCs/>
          <w:color w:val="000000"/>
          <w:kern w:val="0"/>
          <w:lang w:eastAsia="en-GB"/>
          <w14:ligatures w14:val="none"/>
        </w:rPr>
        <w:t>Researching</w:t>
      </w:r>
      <w:r w:rsidRPr="00B602BD">
        <w:rPr>
          <w:rFonts w:ascii="Calibri" w:eastAsia="Times New Roman" w:hAnsi="Calibri" w:cs="Calibri"/>
          <w:color w:val="000000"/>
          <w:kern w:val="0"/>
          <w:lang w:eastAsia="en-GB"/>
          <w14:ligatures w14:val="none"/>
        </w:rPr>
        <w:t xml:space="preserve"> Multilingually” (Costley &amp; Reilly, 2021, emphasis added; Holmes et al., 2016; 2013) we believe that the question of “multilingual </w:t>
      </w:r>
      <w:r w:rsidRPr="00B602BD">
        <w:rPr>
          <w:rFonts w:ascii="Calibri" w:eastAsia="Times New Roman" w:hAnsi="Calibri" w:cs="Calibri"/>
          <w:i/>
          <w:iCs/>
          <w:color w:val="000000"/>
          <w:kern w:val="0"/>
          <w:lang w:eastAsia="en-GB"/>
          <w14:ligatures w14:val="none"/>
        </w:rPr>
        <w:t>(re)presentation</w:t>
      </w:r>
      <w:r w:rsidRPr="00B602BD">
        <w:rPr>
          <w:rFonts w:ascii="Calibri" w:eastAsia="Times New Roman" w:hAnsi="Calibri" w:cs="Calibri"/>
          <w:color w:val="000000"/>
          <w:kern w:val="0"/>
          <w:lang w:eastAsia="en-GB"/>
          <w14:ligatures w14:val="none"/>
        </w:rPr>
        <w:t>” remains underexplored within (socio)linguistics. As a discipline that has language as both an object of study and a means of communication, we hope to engage with the question of linguistic (re)presentation not just as a methodological concern, but moreover in relation to the theoretical and knowledge-building implications that are conditioned by our own academic language policies. </w:t>
      </w:r>
    </w:p>
    <w:p w14:paraId="162416A1"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In approaching this topic, we invite participants to pay particular attention to concerns around visibility and erasure, accessibility, celebratory multilingualism, linguistic variation, researcher positionality, and the affordances and limitations of different academic genres. Ultimately, we hope these reflections will not only prove fruitful for sociolinguists “researching multilingually” but, we hope too that they will provoke a reflection, in line with the conference theme, as to the boundaries of “hispanic” sociolinguistics.</w:t>
      </w:r>
    </w:p>
    <w:p w14:paraId="0184E0CE" w14:textId="77777777" w:rsidR="00B602BD" w:rsidRPr="00B602BD" w:rsidRDefault="00B602BD" w:rsidP="00DB050A">
      <w:pPr>
        <w:rPr>
          <w:rFonts w:ascii="Calibri" w:eastAsia="Times New Roman" w:hAnsi="Calibri" w:cs="Calibri"/>
          <w:kern w:val="0"/>
          <w:lang w:eastAsia="en-GB"/>
          <w14:ligatures w14:val="none"/>
        </w:rPr>
      </w:pPr>
    </w:p>
    <w:p w14:paraId="61B0E8CB"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Guiding Questions:</w:t>
      </w:r>
    </w:p>
    <w:p w14:paraId="5ADFA929" w14:textId="77777777" w:rsidR="00B602BD" w:rsidRPr="00B602BD" w:rsidRDefault="00B602BD" w:rsidP="00DB050A">
      <w:pPr>
        <w:numPr>
          <w:ilvl w:val="0"/>
          <w:numId w:val="2"/>
        </w:numPr>
        <w:spacing w:before="280"/>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What are our own language policies / practices for (re)presenting the Spanish language in our research?</w:t>
      </w:r>
    </w:p>
    <w:p w14:paraId="51696109" w14:textId="77777777" w:rsidR="00B602BD" w:rsidRPr="00B602BD" w:rsidRDefault="00B602BD" w:rsidP="00DB050A">
      <w:pPr>
        <w:numPr>
          <w:ilvl w:val="0"/>
          <w:numId w:val="2"/>
        </w:numPr>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Who do we include / exclude with our language (re)presentation choices?</w:t>
      </w:r>
    </w:p>
    <w:p w14:paraId="52BC79A0" w14:textId="77777777" w:rsidR="00B602BD" w:rsidRPr="00B602BD" w:rsidRDefault="00B602BD" w:rsidP="00DB050A">
      <w:pPr>
        <w:numPr>
          <w:ilvl w:val="0"/>
          <w:numId w:val="2"/>
        </w:numPr>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What are the underlying ideologies/assumptions behind canonical practices of (re)presentation (italicization, footnoting, line by line glossing, etc)?</w:t>
      </w:r>
    </w:p>
    <w:p w14:paraId="2392C36C" w14:textId="77777777" w:rsidR="00B602BD" w:rsidRPr="00B602BD" w:rsidRDefault="00B602BD" w:rsidP="00DB050A">
      <w:pPr>
        <w:numPr>
          <w:ilvl w:val="0"/>
          <w:numId w:val="2"/>
        </w:numPr>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What is the uptake of our practices, can we account for / are we responsible for these? </w:t>
      </w:r>
    </w:p>
    <w:p w14:paraId="505FC6F9" w14:textId="77777777" w:rsidR="00B602BD" w:rsidRPr="00B602BD" w:rsidRDefault="00B602BD" w:rsidP="00DB050A">
      <w:pPr>
        <w:numPr>
          <w:ilvl w:val="0"/>
          <w:numId w:val="2"/>
        </w:numPr>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What are the political-affective dimensions of our linguistic (re)presentation?</w:t>
      </w:r>
    </w:p>
    <w:p w14:paraId="056115E7" w14:textId="77777777" w:rsidR="00B602BD" w:rsidRPr="00B602BD" w:rsidRDefault="00B602BD" w:rsidP="00DB050A">
      <w:pPr>
        <w:numPr>
          <w:ilvl w:val="0"/>
          <w:numId w:val="2"/>
        </w:numPr>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How are our practices imbricated with colonial-linguistic ideologies of language fixity and boundedness? </w:t>
      </w:r>
    </w:p>
    <w:p w14:paraId="04EBAE89" w14:textId="77777777" w:rsidR="00DB050A" w:rsidRPr="005179B0" w:rsidRDefault="00B602BD" w:rsidP="00DB050A">
      <w:pPr>
        <w:numPr>
          <w:ilvl w:val="0"/>
          <w:numId w:val="2"/>
        </w:numPr>
        <w:spacing w:after="280"/>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 xml:space="preserve">What are the implications of posing these questions in terms of </w:t>
      </w:r>
      <w:r w:rsidRPr="00B602BD">
        <w:rPr>
          <w:rFonts w:ascii="Calibri" w:eastAsia="Times New Roman" w:hAnsi="Calibri" w:cs="Calibri"/>
          <w:i/>
          <w:iCs/>
          <w:color w:val="000000"/>
          <w:kern w:val="0"/>
          <w:lang w:eastAsia="en-GB"/>
          <w14:ligatures w14:val="none"/>
        </w:rPr>
        <w:t>Spanish</w:t>
      </w:r>
      <w:r w:rsidRPr="00B602BD">
        <w:rPr>
          <w:rFonts w:ascii="Calibri" w:eastAsia="Times New Roman" w:hAnsi="Calibri" w:cs="Calibri"/>
          <w:color w:val="000000"/>
          <w:kern w:val="0"/>
          <w:lang w:eastAsia="en-GB"/>
          <w14:ligatures w14:val="none"/>
        </w:rPr>
        <w:t xml:space="preserve"> in discussion of </w:t>
      </w:r>
      <w:r w:rsidRPr="00B602BD">
        <w:rPr>
          <w:rFonts w:ascii="Calibri" w:eastAsia="Times New Roman" w:hAnsi="Calibri" w:cs="Calibri"/>
          <w:i/>
          <w:iCs/>
          <w:color w:val="000000"/>
          <w:kern w:val="0"/>
          <w:lang w:eastAsia="en-GB"/>
          <w14:ligatures w14:val="none"/>
        </w:rPr>
        <w:t>hispanic</w:t>
      </w:r>
      <w:r w:rsidRPr="00B602BD">
        <w:rPr>
          <w:rFonts w:ascii="Calibri" w:eastAsia="Times New Roman" w:hAnsi="Calibri" w:cs="Calibri"/>
          <w:color w:val="000000"/>
          <w:kern w:val="0"/>
          <w:lang w:eastAsia="en-GB"/>
          <w14:ligatures w14:val="none"/>
        </w:rPr>
        <w:t xml:space="preserve"> linguistics?</w:t>
      </w:r>
    </w:p>
    <w:p w14:paraId="10C7ACD0" w14:textId="544E8920" w:rsidR="00B602BD" w:rsidRPr="00B602BD" w:rsidRDefault="00B602BD" w:rsidP="00DB050A">
      <w:pPr>
        <w:spacing w:after="280"/>
        <w:textAlignment w:val="baseline"/>
        <w:rPr>
          <w:rFonts w:ascii="Calibri" w:eastAsia="Times New Roman" w:hAnsi="Calibri" w:cs="Calibri"/>
          <w:color w:val="000000"/>
          <w:kern w:val="0"/>
          <w:lang w:eastAsia="en-GB"/>
          <w14:ligatures w14:val="none"/>
        </w:rPr>
      </w:pPr>
      <w:r w:rsidRPr="00B602BD">
        <w:rPr>
          <w:rFonts w:ascii="Calibri" w:eastAsia="Times New Roman" w:hAnsi="Calibri" w:cs="Calibri"/>
          <w:b/>
          <w:bCs/>
          <w:color w:val="000000"/>
          <w:kern w:val="0"/>
          <w:lang w:eastAsia="en-GB"/>
          <w14:ligatures w14:val="none"/>
        </w:rPr>
        <w:lastRenderedPageBreak/>
        <w:t>INDIVIDUAL PAPERS</w:t>
      </w:r>
    </w:p>
    <w:p w14:paraId="573D503F"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(Re)presenting diverse Spanishes: Practical and theoretical dilemmas for an anglophone researcher</w:t>
      </w:r>
    </w:p>
    <w:p w14:paraId="663C72ED"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Hannah King - Birkbeck, University of London / London Metropolitan University</w:t>
      </w:r>
    </w:p>
    <w:p w14:paraId="3811D979" w14:textId="77777777" w:rsidR="00B602BD" w:rsidRPr="00B602BD" w:rsidRDefault="00B602BD" w:rsidP="00DB050A">
      <w:pPr>
        <w:rPr>
          <w:rFonts w:ascii="Calibri" w:eastAsia="Times New Roman" w:hAnsi="Calibri" w:cs="Calibri"/>
          <w:kern w:val="0"/>
          <w:lang w:eastAsia="en-GB"/>
          <w14:ligatures w14:val="none"/>
        </w:rPr>
      </w:pPr>
    </w:p>
    <w:p w14:paraId="1FD0B599"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current English-language-dominant landscape within academia means that research across disciplines is increasingly affected by an Anglocentric lens. This has implications for planning, conducting, and disseminating work and becomes even more complex when participant and researcher multilingualism is taken into account (see Holmes et al., 2016; 2013; Rolland et al., in prep). Of particular importance is how the languages of research contexts are (re)presented in research outputs, as such choices are inevitably political (Bucholtz, 2000).</w:t>
      </w:r>
    </w:p>
    <w:p w14:paraId="24D382BA"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Drawing on reflections from interactional and ethnographic data collected within a heterogeneous Spanish-language space in London, this paper will explore the processes and practices of (re)presenting this data in English dominant spaces and consider my own positionality as an anglophone researcher (re)presenting Spanish languages and cultures.</w:t>
      </w:r>
    </w:p>
    <w:p w14:paraId="614AF2BC"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international makeup of the group means the Spanishes present are inevitably adapted to their linguistically, culturally, and proficiently diverse audience (see King, in prep), which could privilege my own position as an international Spanish speaker. Yet, questions of authority and expertise when presenting various Spanishes, of which I am not a linguistic or cultural 'expert,' still arise.</w:t>
      </w:r>
    </w:p>
    <w:p w14:paraId="134EF5FC"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In this work, practical concerns around when, where, and how to (re)present Spanish language data will be shown to have implications beyond the methodological, speaking to wider issues of visibility and accessibility such as who our choices might include or exclude. Tensions between (re)presentation for the (academic) reader, (re)presentation of the ‘community’ being studied, and re(presentation) of the researcher(s) will be considered, paying particular attention to the potential push and pull between celebratory multilingualism, which can oversimplify language roles and positions (Duchêne, 2020; Martin-Rojó, 2018) and questions of erasure (Irvine &amp; Gal, 2000), such as what English as the language of academia, makes visible or invisible.</w:t>
      </w:r>
    </w:p>
    <w:p w14:paraId="573F764C" w14:textId="77777777" w:rsidR="00B602BD" w:rsidRPr="00B602BD" w:rsidRDefault="00B602BD" w:rsidP="00DB050A">
      <w:pPr>
        <w:rPr>
          <w:rFonts w:ascii="Calibri" w:eastAsia="Times New Roman" w:hAnsi="Calibri" w:cs="Calibri"/>
          <w:kern w:val="0"/>
          <w:lang w:eastAsia="en-GB"/>
          <w14:ligatures w14:val="none"/>
        </w:rPr>
      </w:pPr>
    </w:p>
    <w:p w14:paraId="38AA32D4" w14:textId="77777777" w:rsidR="00B602BD" w:rsidRPr="005179B0" w:rsidRDefault="00B602BD" w:rsidP="00DB050A">
      <w:pPr>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References:</w:t>
      </w:r>
    </w:p>
    <w:p w14:paraId="5E127920" w14:textId="77777777" w:rsidR="003D1763" w:rsidRPr="00B602BD" w:rsidRDefault="003D1763" w:rsidP="00DB050A">
      <w:pPr>
        <w:rPr>
          <w:rFonts w:ascii="Calibri" w:eastAsia="Times New Roman" w:hAnsi="Calibri" w:cs="Calibri"/>
          <w:kern w:val="0"/>
          <w:lang w:eastAsia="en-GB"/>
          <w14:ligatures w14:val="none"/>
        </w:rPr>
      </w:pPr>
    </w:p>
    <w:p w14:paraId="746CB419"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Bucholtz, M. (2000). The politics of transcription. </w:t>
      </w:r>
      <w:r w:rsidRPr="00B602BD">
        <w:rPr>
          <w:rFonts w:ascii="Calibri" w:eastAsia="Times New Roman" w:hAnsi="Calibri" w:cs="Calibri"/>
          <w:i/>
          <w:iCs/>
          <w:color w:val="000000"/>
          <w:kern w:val="0"/>
          <w:lang w:eastAsia="en-GB"/>
          <w14:ligatures w14:val="none"/>
        </w:rPr>
        <w:t>Journal of pragmatics</w:t>
      </w:r>
      <w:r w:rsidRPr="00B602BD">
        <w:rPr>
          <w:rFonts w:ascii="Calibri" w:eastAsia="Times New Roman" w:hAnsi="Calibri" w:cs="Calibri"/>
          <w:color w:val="000000"/>
          <w:kern w:val="0"/>
          <w:lang w:eastAsia="en-GB"/>
          <w14:ligatures w14:val="none"/>
        </w:rPr>
        <w:t xml:space="preserve">, </w:t>
      </w:r>
      <w:r w:rsidRPr="00B602BD">
        <w:rPr>
          <w:rFonts w:ascii="Calibri" w:eastAsia="Times New Roman" w:hAnsi="Calibri" w:cs="Calibri"/>
          <w:i/>
          <w:iCs/>
          <w:color w:val="000000"/>
          <w:kern w:val="0"/>
          <w:lang w:eastAsia="en-GB"/>
          <w14:ligatures w14:val="none"/>
        </w:rPr>
        <w:t>32</w:t>
      </w:r>
      <w:r w:rsidRPr="00B602BD">
        <w:rPr>
          <w:rFonts w:ascii="Calibri" w:eastAsia="Times New Roman" w:hAnsi="Calibri" w:cs="Calibri"/>
          <w:color w:val="000000"/>
          <w:kern w:val="0"/>
          <w:lang w:eastAsia="en-GB"/>
          <w14:ligatures w14:val="none"/>
        </w:rPr>
        <w:t>(10), 1439-1465.</w:t>
      </w:r>
    </w:p>
    <w:p w14:paraId="09460F0F"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Duchêne, A. (2020). Multilingualism: An insufficient answer to sociolinguistic inequalities. </w:t>
      </w:r>
      <w:r w:rsidRPr="00B602BD">
        <w:rPr>
          <w:rFonts w:ascii="Calibri" w:eastAsia="Times New Roman" w:hAnsi="Calibri" w:cs="Calibri"/>
          <w:i/>
          <w:iCs/>
          <w:color w:val="000000"/>
          <w:kern w:val="0"/>
          <w:lang w:eastAsia="en-GB"/>
          <w14:ligatures w14:val="none"/>
        </w:rPr>
        <w:t>International Journal of the Sociology of Language</w:t>
      </w:r>
      <w:r w:rsidRPr="00B602BD">
        <w:rPr>
          <w:rFonts w:ascii="Calibri" w:eastAsia="Times New Roman" w:hAnsi="Calibri" w:cs="Calibri"/>
          <w:color w:val="000000"/>
          <w:kern w:val="0"/>
          <w:lang w:eastAsia="en-GB"/>
          <w14:ligatures w14:val="none"/>
        </w:rPr>
        <w:t xml:space="preserve">, </w:t>
      </w:r>
      <w:r w:rsidRPr="00B602BD">
        <w:rPr>
          <w:rFonts w:ascii="Calibri" w:eastAsia="Times New Roman" w:hAnsi="Calibri" w:cs="Calibri"/>
          <w:i/>
          <w:iCs/>
          <w:color w:val="000000"/>
          <w:kern w:val="0"/>
          <w:lang w:eastAsia="en-GB"/>
          <w14:ligatures w14:val="none"/>
        </w:rPr>
        <w:t>2020</w:t>
      </w:r>
      <w:r w:rsidRPr="00B602BD">
        <w:rPr>
          <w:rFonts w:ascii="Calibri" w:eastAsia="Times New Roman" w:hAnsi="Calibri" w:cs="Calibri"/>
          <w:color w:val="000000"/>
          <w:kern w:val="0"/>
          <w:lang w:eastAsia="en-GB"/>
          <w14:ligatures w14:val="none"/>
        </w:rPr>
        <w:t>(263), 91-97.</w:t>
      </w:r>
    </w:p>
    <w:p w14:paraId="5FBC5C2F"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333333"/>
          <w:kern w:val="0"/>
          <w:shd w:val="clear" w:color="auto" w:fill="FFFFFF"/>
          <w:lang w:eastAsia="en-GB"/>
          <w14:ligatures w14:val="none"/>
        </w:rPr>
        <w:t>Holmes et al., 2016</w:t>
      </w:r>
    </w:p>
    <w:p w14:paraId="58295795"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333333"/>
          <w:kern w:val="0"/>
          <w:shd w:val="clear" w:color="auto" w:fill="FFFFFF"/>
          <w:lang w:eastAsia="en-GB"/>
          <w14:ligatures w14:val="none"/>
        </w:rPr>
        <w:t>Holmes, P., Fay, R., Andrews, J., and Attia, M. (2016). How to research multilingually: possibilities and complexities. In H. Zhu (Ed.), Research methods in intercultural communication: a practical guide (pp.88-102). London: Wiley.</w:t>
      </w:r>
    </w:p>
    <w:p w14:paraId="4511C72B"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Holmes, P., Fay, R., Andrews, J., &amp; Attia, M. (2013). Researching multilingually: New theoretical and methodological directions. </w:t>
      </w:r>
      <w:r w:rsidRPr="00B602BD">
        <w:rPr>
          <w:rFonts w:ascii="Calibri" w:eastAsia="Times New Roman" w:hAnsi="Calibri" w:cs="Calibri"/>
          <w:i/>
          <w:iCs/>
          <w:color w:val="000000"/>
          <w:kern w:val="0"/>
          <w:lang w:eastAsia="en-GB"/>
          <w14:ligatures w14:val="none"/>
        </w:rPr>
        <w:t>International Journal of Applied Linguistics</w:t>
      </w:r>
      <w:r w:rsidRPr="00B602BD">
        <w:rPr>
          <w:rFonts w:ascii="Calibri" w:eastAsia="Times New Roman" w:hAnsi="Calibri" w:cs="Calibri"/>
          <w:color w:val="000000"/>
          <w:kern w:val="0"/>
          <w:lang w:eastAsia="en-GB"/>
          <w14:ligatures w14:val="none"/>
        </w:rPr>
        <w:t xml:space="preserve">, </w:t>
      </w:r>
      <w:r w:rsidRPr="00B602BD">
        <w:rPr>
          <w:rFonts w:ascii="Calibri" w:eastAsia="Times New Roman" w:hAnsi="Calibri" w:cs="Calibri"/>
          <w:i/>
          <w:iCs/>
          <w:color w:val="000000"/>
          <w:kern w:val="0"/>
          <w:lang w:eastAsia="en-GB"/>
          <w14:ligatures w14:val="none"/>
        </w:rPr>
        <w:t>23</w:t>
      </w:r>
      <w:r w:rsidRPr="00B602BD">
        <w:rPr>
          <w:rFonts w:ascii="Calibri" w:eastAsia="Times New Roman" w:hAnsi="Calibri" w:cs="Calibri"/>
          <w:color w:val="000000"/>
          <w:kern w:val="0"/>
          <w:lang w:eastAsia="en-GB"/>
          <w14:ligatures w14:val="none"/>
        </w:rPr>
        <w:t>(3), 285-299.</w:t>
      </w:r>
    </w:p>
    <w:p w14:paraId="5612A6DE"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Irvine, J.T. &amp; Gal, S. (2000). Language ideology and linguistic differentiation. In P. Kroskrity (Ed.) </w:t>
      </w:r>
      <w:r w:rsidRPr="00B602BD">
        <w:rPr>
          <w:rFonts w:ascii="Calibri" w:eastAsia="Times New Roman" w:hAnsi="Calibri" w:cs="Calibri"/>
          <w:i/>
          <w:iCs/>
          <w:color w:val="000000"/>
          <w:kern w:val="0"/>
          <w:lang w:eastAsia="en-GB"/>
          <w14:ligatures w14:val="none"/>
        </w:rPr>
        <w:t>Regimes of Languages: Ideologies, Politics, and Identities</w:t>
      </w:r>
      <w:r w:rsidRPr="00B602BD">
        <w:rPr>
          <w:rFonts w:ascii="Calibri" w:eastAsia="Times New Roman" w:hAnsi="Calibri" w:cs="Calibri"/>
          <w:color w:val="000000"/>
          <w:kern w:val="0"/>
          <w:lang w:eastAsia="en-GB"/>
          <w14:ligatures w14:val="none"/>
        </w:rPr>
        <w:t>. Santa Fe, NM: School of American Research Press, pp. 25-83.</w:t>
      </w:r>
    </w:p>
    <w:p w14:paraId="24988238"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lastRenderedPageBreak/>
        <w:t> King, H. M.</w:t>
      </w:r>
      <w:r w:rsidRPr="00B602BD">
        <w:rPr>
          <w:rFonts w:ascii="Calibri" w:eastAsia="Times New Roman" w:hAnsi="Calibri" w:cs="Calibri"/>
          <w:b/>
          <w:bCs/>
          <w:color w:val="000000"/>
          <w:kern w:val="0"/>
          <w:lang w:eastAsia="en-GB"/>
          <w14:ligatures w14:val="none"/>
        </w:rPr>
        <w:t xml:space="preserve"> </w:t>
      </w:r>
      <w:r w:rsidRPr="00B602BD">
        <w:rPr>
          <w:rFonts w:ascii="Calibri" w:eastAsia="Times New Roman" w:hAnsi="Calibri" w:cs="Calibri"/>
          <w:color w:val="000000"/>
          <w:kern w:val="0"/>
          <w:lang w:eastAsia="en-GB"/>
          <w14:ligatures w14:val="none"/>
        </w:rPr>
        <w:t>(in prep). Complex intersections of language and culture: The importance of an ethnographic lens for research within transnational communities.</w:t>
      </w:r>
    </w:p>
    <w:p w14:paraId="09C86395"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 Martin Rojo, L. (2018) Neoliberalism and linguistic governmentality. In J. W. Tollefson &amp; M. Pérez-Milans (Eds.), </w:t>
      </w:r>
      <w:r w:rsidRPr="00B602BD">
        <w:rPr>
          <w:rFonts w:ascii="Calibri" w:eastAsia="Times New Roman" w:hAnsi="Calibri" w:cs="Calibri"/>
          <w:i/>
          <w:iCs/>
          <w:color w:val="000000"/>
          <w:kern w:val="0"/>
          <w:lang w:eastAsia="en-GB"/>
          <w14:ligatures w14:val="none"/>
        </w:rPr>
        <w:t>The Oxford Handbook of Language Policy and Planning</w:t>
      </w:r>
      <w:r w:rsidRPr="00B602BD">
        <w:rPr>
          <w:rFonts w:ascii="Calibri" w:eastAsia="Times New Roman" w:hAnsi="Calibri" w:cs="Calibri"/>
          <w:color w:val="000000"/>
          <w:kern w:val="0"/>
          <w:lang w:eastAsia="en-GB"/>
          <w14:ligatures w14:val="none"/>
        </w:rPr>
        <w:t xml:space="preserve"> (pp. 544–67). Oxford University Press.</w:t>
      </w:r>
    </w:p>
    <w:p w14:paraId="67A0F84F"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333333"/>
          <w:kern w:val="0"/>
          <w:shd w:val="clear" w:color="auto" w:fill="FFFFFF"/>
          <w:lang w:eastAsia="en-GB"/>
          <w14:ligatures w14:val="none"/>
        </w:rPr>
        <w:t>Rolland, L., King, H.M. &amp; Lorette, P. (in prep). Methodological implications of participant and researcher multilingualism: Making language dynamics visible. (Special Issue)</w:t>
      </w:r>
    </w:p>
    <w:p w14:paraId="16A7E683" w14:textId="77777777" w:rsidR="00DB050A" w:rsidRPr="005179B0" w:rsidRDefault="00DB050A" w:rsidP="00DB050A">
      <w:pPr>
        <w:rPr>
          <w:rFonts w:ascii="Calibri" w:eastAsia="Times New Roman" w:hAnsi="Calibri" w:cs="Calibri"/>
          <w:b/>
          <w:bCs/>
          <w:color w:val="000000"/>
          <w:kern w:val="0"/>
          <w:lang w:eastAsia="en-GB"/>
          <w14:ligatures w14:val="none"/>
        </w:rPr>
      </w:pPr>
    </w:p>
    <w:p w14:paraId="2562DCD9" w14:textId="767236A9"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Reflecting on self-positioning while researching English language education discourses circulating in Spanish-speaking environments in contemporary Chile. </w:t>
      </w:r>
    </w:p>
    <w:p w14:paraId="5CBF24C2"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Nyko Pinilla-Porti</w:t>
      </w:r>
      <w:r w:rsidRPr="00B602BD">
        <w:rPr>
          <w:rFonts w:ascii="Calibri" w:eastAsia="Times New Roman" w:hAnsi="Calibri" w:cs="Calibri"/>
          <w:i/>
          <w:iCs/>
          <w:color w:val="000000"/>
          <w:kern w:val="0"/>
          <w:shd w:val="clear" w:color="auto" w:fill="FFFFFF"/>
          <w:lang w:eastAsia="en-GB"/>
          <w14:ligatures w14:val="none"/>
        </w:rPr>
        <w:t>ñ</w:t>
      </w:r>
      <w:r w:rsidRPr="00B602BD">
        <w:rPr>
          <w:rFonts w:ascii="Calibri" w:eastAsia="Times New Roman" w:hAnsi="Calibri" w:cs="Calibri"/>
          <w:i/>
          <w:iCs/>
          <w:color w:val="000000"/>
          <w:kern w:val="0"/>
          <w:lang w:eastAsia="en-GB"/>
          <w14:ligatures w14:val="none"/>
        </w:rPr>
        <w:t>o - University College London </w:t>
      </w:r>
    </w:p>
    <w:p w14:paraId="2BF1FB99"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w:t>
      </w:r>
    </w:p>
    <w:p w14:paraId="7D4DDD3E"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Since 2022, I have been exploring how people (re)construct meanings of English-speakerism while being involved, whether as students or teachers, in English language education processes in contemporary Chile. In doing so, I got immersed in the arrangements and routines of a Municipal English-Bilingual Programme, a public education initiative that aligns with the national educational discourse in framing the mastering of the English language as a fundamental aspect of becoming a Chilean global citizen. </w:t>
      </w:r>
    </w:p>
    <w:p w14:paraId="2F2D8A5C"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In detail, this research aimed to describe the social categories that emerged in the process and the circumstances in which such meanings are made sense of, hierarchised, institutionalised and connected to larger discourses on English language education circulating elsewhere (Heller, et al., 2018).</w:t>
      </w:r>
    </w:p>
    <w:p w14:paraId="0121C890"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In this panel, I would like to reflect on some of the challenges presented during the data generation and processing stages of such research, which relate to (re)presenting my and others’ textual productions in Spanish in English-language written texts. Specifically, I share my experience of creating written field notes in English (rather than in Spanish) and discuss the recurrent idea of “how to best translate” Chilean-Spanish meanings into their “English equivalent”. By doing so, I hope to enrich my initial engagements regarding (re)presenting Spanish language data to an (imagined) English-reading audience.</w:t>
      </w:r>
    </w:p>
    <w:p w14:paraId="0817E753" w14:textId="77777777" w:rsidR="00B602BD" w:rsidRPr="00B602BD" w:rsidRDefault="00B602BD" w:rsidP="00DB050A">
      <w:pPr>
        <w:rPr>
          <w:rFonts w:ascii="Calibri" w:eastAsia="Times New Roman" w:hAnsi="Calibri" w:cs="Calibri"/>
          <w:kern w:val="0"/>
          <w:lang w:eastAsia="en-GB"/>
          <w14:ligatures w14:val="none"/>
        </w:rPr>
      </w:pPr>
    </w:p>
    <w:p w14:paraId="181218AC"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References:</w:t>
      </w:r>
    </w:p>
    <w:p w14:paraId="09494256"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Heller, M., Pietikäinen, S., &amp; Pujolar, J. (2018). Crirical Sociolinguistic Research Methods. New York: Routledge.</w:t>
      </w:r>
    </w:p>
    <w:p w14:paraId="5A828FC8" w14:textId="77777777" w:rsidR="00B602BD" w:rsidRPr="00B602BD" w:rsidRDefault="00B602BD" w:rsidP="00DB050A">
      <w:pPr>
        <w:rPr>
          <w:rFonts w:ascii="Calibri" w:eastAsia="Times New Roman" w:hAnsi="Calibri" w:cs="Calibri"/>
          <w:kern w:val="0"/>
          <w:lang w:eastAsia="en-GB"/>
          <w14:ligatures w14:val="none"/>
        </w:rPr>
      </w:pPr>
    </w:p>
    <w:p w14:paraId="5DD2C621"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 xml:space="preserve">Representing research participants’ voices in </w:t>
      </w:r>
      <w:r w:rsidRPr="00B602BD">
        <w:rPr>
          <w:rFonts w:ascii="Calibri" w:eastAsia="Times New Roman" w:hAnsi="Calibri" w:cs="Calibri"/>
          <w:b/>
          <w:bCs/>
          <w:i/>
          <w:iCs/>
          <w:color w:val="000000"/>
          <w:kern w:val="0"/>
          <w:lang w:eastAsia="en-GB"/>
          <w14:ligatures w14:val="none"/>
        </w:rPr>
        <w:t>their</w:t>
      </w:r>
      <w:r w:rsidRPr="00B602BD">
        <w:rPr>
          <w:rFonts w:ascii="Calibri" w:eastAsia="Times New Roman" w:hAnsi="Calibri" w:cs="Calibri"/>
          <w:b/>
          <w:bCs/>
          <w:color w:val="000000"/>
          <w:kern w:val="0"/>
          <w:lang w:eastAsia="en-GB"/>
          <w14:ligatures w14:val="none"/>
        </w:rPr>
        <w:t xml:space="preserve"> Spanish</w:t>
      </w:r>
    </w:p>
    <w:p w14:paraId="7A07D9AB"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Dr Nuria Polo-Pérez – Durham University </w:t>
      </w:r>
    </w:p>
    <w:p w14:paraId="1A3674BA" w14:textId="77777777" w:rsidR="00B602BD" w:rsidRPr="00B602BD" w:rsidRDefault="00B602BD" w:rsidP="00DB050A">
      <w:pPr>
        <w:rPr>
          <w:rFonts w:ascii="Calibri" w:eastAsia="Times New Roman" w:hAnsi="Calibri" w:cs="Calibri"/>
          <w:kern w:val="0"/>
          <w:lang w:eastAsia="en-GB"/>
          <w14:ligatures w14:val="none"/>
        </w:rPr>
      </w:pPr>
    </w:p>
    <w:p w14:paraId="3628C3EF"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aim of this talk is to inspire researchers to make visible the multilingual, collaborative, and relational processes that shape their research, and to problematise and be reflexive about their choices of transcription of multilingual data. In order to do so, I discuss the research dilemmas that emerged when managing multilingual data from an ethnographic study on “language cafés”, understood as public events for people interested in speaking a specific language (or languages) informally with others. </w:t>
      </w:r>
    </w:p>
    <w:p w14:paraId="54F182C9"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Transcription is a thorny issue that researchers ought to be deliberate about. Different transcription choices (e.g., using verbatim or intelligent transcription) have an impact on the ways in which participants’ voices are represented. Through researcher’s reflexivity (Byrd Clark &amp; Dervin, 2014) and adopting a “researching multilingually” </w:t>
      </w:r>
      <w:r w:rsidRPr="00B602BD">
        <w:rPr>
          <w:rFonts w:ascii="Calibri" w:eastAsia="Times New Roman" w:hAnsi="Calibri" w:cs="Calibri"/>
          <w:color w:val="000000"/>
          <w:kern w:val="0"/>
          <w:lang w:eastAsia="en-GB"/>
          <w14:ligatures w14:val="none"/>
        </w:rPr>
        <w:lastRenderedPageBreak/>
        <w:t>perspective (Holmes et al., 2016), I analyse the decisions I made regarding the transcription of data that were co-constructed translingually during ethnographic interviews with participants who were learners of Spanish, which is the dominant language in my repertoire. </w:t>
      </w:r>
    </w:p>
    <w:p w14:paraId="1A83DB0F" w14:textId="66C324DD" w:rsidR="00DB050A" w:rsidRPr="005179B0"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Considering that translanguaging involves the natural “letting go” of linguistic accuracy in favour of meaning making and mutual understanding (Canagarajah, 2013), this study proposes to engage the readership in keeping a translingual mindset when reading the data. In doing so, the language representation choices made in the study challenge the monolingual bias by moving beyond the idea of “competence” to promote a better sociolinguistic understanding of multilingual speakers and learners (Risager, 2006). </w:t>
      </w:r>
    </w:p>
    <w:p w14:paraId="6CC9FD7D" w14:textId="77777777" w:rsidR="00DB050A" w:rsidRPr="00B602BD" w:rsidRDefault="00DB050A" w:rsidP="00DB050A">
      <w:pPr>
        <w:ind w:firstLine="720"/>
        <w:rPr>
          <w:rFonts w:ascii="Calibri" w:eastAsia="Times New Roman" w:hAnsi="Calibri" w:cs="Calibri"/>
          <w:kern w:val="0"/>
          <w:lang w:eastAsia="en-GB"/>
          <w14:ligatures w14:val="none"/>
        </w:rPr>
      </w:pPr>
    </w:p>
    <w:p w14:paraId="34C846F7"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References:</w:t>
      </w:r>
    </w:p>
    <w:p w14:paraId="02572F07"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Byrd Clark, J., &amp; Dervin, F. (2014). </w:t>
      </w:r>
      <w:r w:rsidRPr="00B602BD">
        <w:rPr>
          <w:rFonts w:ascii="Calibri" w:eastAsia="Times New Roman" w:hAnsi="Calibri" w:cs="Calibri"/>
          <w:i/>
          <w:iCs/>
          <w:color w:val="000000"/>
          <w:kern w:val="0"/>
          <w:lang w:eastAsia="en-GB"/>
          <w14:ligatures w14:val="none"/>
        </w:rPr>
        <w:t>Reflexivity in language and intercultural education: rethinking multilingualism and interculturality</w:t>
      </w:r>
      <w:r w:rsidRPr="00B602BD">
        <w:rPr>
          <w:rFonts w:ascii="Calibri" w:eastAsia="Times New Roman" w:hAnsi="Calibri" w:cs="Calibri"/>
          <w:color w:val="000000"/>
          <w:kern w:val="0"/>
          <w:lang w:eastAsia="en-GB"/>
          <w14:ligatures w14:val="none"/>
        </w:rPr>
        <w:t>. Routledge. </w:t>
      </w:r>
    </w:p>
    <w:p w14:paraId="65B3C2FB"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Canagarajah, A. S. (2013). </w:t>
      </w:r>
      <w:r w:rsidRPr="00B602BD">
        <w:rPr>
          <w:rFonts w:ascii="Calibri" w:eastAsia="Times New Roman" w:hAnsi="Calibri" w:cs="Calibri"/>
          <w:i/>
          <w:iCs/>
          <w:color w:val="000000"/>
          <w:kern w:val="0"/>
          <w:lang w:eastAsia="en-GB"/>
          <w14:ligatures w14:val="none"/>
        </w:rPr>
        <w:t>Translingual practice: global Englishes and cosmopolitan relations</w:t>
      </w:r>
      <w:r w:rsidRPr="00B602BD">
        <w:rPr>
          <w:rFonts w:ascii="Calibri" w:eastAsia="Times New Roman" w:hAnsi="Calibri" w:cs="Calibri"/>
          <w:color w:val="000000"/>
          <w:kern w:val="0"/>
          <w:lang w:eastAsia="en-GB"/>
          <w14:ligatures w14:val="none"/>
        </w:rPr>
        <w:t>. Routledge. </w:t>
      </w:r>
    </w:p>
    <w:p w14:paraId="3C4C142B"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Holmes, P., Fay, R., Andrews, J., &amp; Attia, M. (2016). How to research multilingually: possibilities and complexities. In H. Zhu (Ed.), </w:t>
      </w:r>
      <w:r w:rsidRPr="00B602BD">
        <w:rPr>
          <w:rFonts w:ascii="Calibri" w:eastAsia="Times New Roman" w:hAnsi="Calibri" w:cs="Calibri"/>
          <w:i/>
          <w:iCs/>
          <w:color w:val="000000"/>
          <w:kern w:val="0"/>
          <w:lang w:eastAsia="en-GB"/>
          <w14:ligatures w14:val="none"/>
        </w:rPr>
        <w:t>Research methods in intercultural communication: a practical guide</w:t>
      </w:r>
      <w:r w:rsidRPr="00B602BD">
        <w:rPr>
          <w:rFonts w:ascii="Calibri" w:eastAsia="Times New Roman" w:hAnsi="Calibri" w:cs="Calibri"/>
          <w:color w:val="000000"/>
          <w:kern w:val="0"/>
          <w:lang w:eastAsia="en-GB"/>
          <w14:ligatures w14:val="none"/>
        </w:rPr>
        <w:t xml:space="preserve"> (pp. 88-102). Wiley Blackwell.</w:t>
      </w:r>
    </w:p>
    <w:p w14:paraId="4DAE7F33"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Risager, K. (2006). </w:t>
      </w:r>
      <w:r w:rsidRPr="00B602BD">
        <w:rPr>
          <w:rFonts w:ascii="Calibri" w:eastAsia="Times New Roman" w:hAnsi="Calibri" w:cs="Calibri"/>
          <w:i/>
          <w:iCs/>
          <w:color w:val="000000"/>
          <w:kern w:val="0"/>
          <w:lang w:eastAsia="en-GB"/>
          <w14:ligatures w14:val="none"/>
        </w:rPr>
        <w:t>Language and culture: Global flows and local complexity</w:t>
      </w:r>
      <w:r w:rsidRPr="00B602BD">
        <w:rPr>
          <w:rFonts w:ascii="Calibri" w:eastAsia="Times New Roman" w:hAnsi="Calibri" w:cs="Calibri"/>
          <w:color w:val="000000"/>
          <w:kern w:val="0"/>
          <w:lang w:eastAsia="en-GB"/>
          <w14:ligatures w14:val="none"/>
        </w:rPr>
        <w:t>. Multilingual Matters. </w:t>
      </w:r>
    </w:p>
    <w:p w14:paraId="3A52AF9A" w14:textId="77777777" w:rsidR="00B602BD" w:rsidRPr="00B602BD" w:rsidRDefault="00B602BD" w:rsidP="00DB050A">
      <w:pPr>
        <w:rPr>
          <w:rFonts w:ascii="Calibri" w:eastAsia="Times New Roman" w:hAnsi="Calibri" w:cs="Calibri"/>
          <w:kern w:val="0"/>
          <w:lang w:eastAsia="en-GB"/>
          <w14:ligatures w14:val="none"/>
        </w:rPr>
      </w:pPr>
    </w:p>
    <w:p w14:paraId="11278C40"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My academic política lingüística: the story of 300+ footnotes</w:t>
      </w:r>
    </w:p>
    <w:p w14:paraId="353C3CE8"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Peter Browning - University College London / University of Birmingham</w:t>
      </w:r>
    </w:p>
    <w:p w14:paraId="62F958F6" w14:textId="77777777" w:rsidR="00B602BD" w:rsidRPr="00B602BD" w:rsidRDefault="00B602BD" w:rsidP="00DB050A">
      <w:pPr>
        <w:rPr>
          <w:rFonts w:ascii="Calibri" w:eastAsia="Times New Roman" w:hAnsi="Calibri" w:cs="Calibri"/>
          <w:kern w:val="0"/>
          <w:lang w:eastAsia="en-GB"/>
          <w14:ligatures w14:val="none"/>
        </w:rPr>
      </w:pPr>
    </w:p>
    <w:p w14:paraId="12D6B68D"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code of practice governing my PhD thesis stated that, with the exception of studies being carried out in the area of “foreign languages and literatures”, “[a]ll theses must be written in English”. In this paper, I dissect this directive and question what it meant for my thesis -not considered to be in the area of “foreign languages”- to be “written in English”, I consider my own language policies for (re)presenting Spanish and reflect on the epistemological assumptions and challenges posed by my approach.</w:t>
      </w:r>
    </w:p>
    <w:p w14:paraId="52260940"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Drawing on ethnographic data generated during nine months of intensive fieldwork and over a decade of lived-experience, my ESRC-funded PhD research set out to explore the role of language policy in the making of the “city” of Rionegro - Antioquia, Colombia as it was in the process of undergoing substantial material transformation. As is often the case for ethnographic work, the situatedness of my ethnographic account became very important to the claims I wished to make and the analysis which I mobilized in the thesis. A key component of this situatedness, my sensitivity to place and placemaking, was the saliency of Antioquian, “paisa” Spanish. </w:t>
      </w:r>
    </w:p>
    <w:p w14:paraId="183DC7C6"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Whilst I generally adopted a language policy of including the Spanish language and footnoting into English, this strategy was not unproblematic. This paper will explore not only the language ideological dimensions of such a practice of (re)presentation, but also bring into discussion examples where footnoting as a strategy did not work, namely in relation to specific socio-cultural frames (e.g. el paisa pujante); socio-historic urbanistic categories (e.g. plaza vs parque); euphemistic expressions (e.g. “irse pa’l monte”); data generated in and through Colombian Sign Language; and even with the disciplinary label of “política lingüística” itself.</w:t>
      </w:r>
    </w:p>
    <w:p w14:paraId="1525C382" w14:textId="77777777" w:rsidR="00B602BD" w:rsidRPr="00B602BD" w:rsidRDefault="00B602BD"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lastRenderedPageBreak/>
        <w:t>By reflecting on the practices of footnoting, I bring into question the role of the ethnographer as a “cultural translator” and question the extent to which this practice extends to that of a “language translator”. I provoke myself to question the epistemic violence exerted on my reader through my insistence on making this Paisa Spanish visible and, in the spirit of “uncomfortable reflexivity” (Pillow, 2003), question my own gatekeeping activities. </w:t>
      </w:r>
    </w:p>
    <w:p w14:paraId="64CA1E21" w14:textId="77777777" w:rsidR="00B602BD" w:rsidRPr="00B602BD" w:rsidRDefault="00B602BD" w:rsidP="00DB050A">
      <w:pPr>
        <w:rPr>
          <w:rFonts w:ascii="Calibri" w:eastAsia="Times New Roman" w:hAnsi="Calibri" w:cs="Calibri"/>
          <w:kern w:val="0"/>
          <w:lang w:eastAsia="en-GB"/>
          <w14:ligatures w14:val="none"/>
        </w:rPr>
      </w:pPr>
    </w:p>
    <w:p w14:paraId="38F2B1E7"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References:</w:t>
      </w:r>
    </w:p>
    <w:p w14:paraId="519FC38F"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color w:val="333333"/>
          <w:kern w:val="0"/>
          <w:shd w:val="clear" w:color="auto" w:fill="FFFFFF"/>
          <w:lang w:eastAsia="en-GB"/>
          <w14:ligatures w14:val="none"/>
        </w:rPr>
        <w:t xml:space="preserve">Pillow, W. S. (2003). Confession, catharsis, or cure? Rethinking the uses of reflexivity as methodological power in qualitative research. </w:t>
      </w:r>
      <w:r w:rsidRPr="00B602BD">
        <w:rPr>
          <w:rFonts w:ascii="Calibri" w:eastAsia="Times New Roman" w:hAnsi="Calibri" w:cs="Calibri"/>
          <w:i/>
          <w:iCs/>
          <w:color w:val="333333"/>
          <w:kern w:val="0"/>
          <w:lang w:eastAsia="en-GB"/>
          <w14:ligatures w14:val="none"/>
        </w:rPr>
        <w:t>International Journal of Qualitative Studies in Education, 16</w:t>
      </w:r>
      <w:r w:rsidRPr="00B602BD">
        <w:rPr>
          <w:rFonts w:ascii="Calibri" w:eastAsia="Times New Roman" w:hAnsi="Calibri" w:cs="Calibri"/>
          <w:color w:val="333333"/>
          <w:kern w:val="0"/>
          <w:shd w:val="clear" w:color="auto" w:fill="FFFFFF"/>
          <w:lang w:eastAsia="en-GB"/>
          <w14:ligatures w14:val="none"/>
        </w:rPr>
        <w:t>(2), 175–196.</w:t>
      </w:r>
    </w:p>
    <w:p w14:paraId="4F24A038" w14:textId="77777777" w:rsidR="00B602BD" w:rsidRPr="00B602BD" w:rsidRDefault="00B602BD" w:rsidP="00DB050A">
      <w:pPr>
        <w:rPr>
          <w:rFonts w:ascii="Calibri" w:eastAsia="Times New Roman" w:hAnsi="Calibri" w:cs="Calibri"/>
          <w:kern w:val="0"/>
          <w:lang w:eastAsia="en-GB"/>
          <w14:ligatures w14:val="none"/>
        </w:rPr>
      </w:pPr>
    </w:p>
    <w:p w14:paraId="4B23690C"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b/>
          <w:bCs/>
          <w:color w:val="333333"/>
          <w:kern w:val="0"/>
          <w:shd w:val="clear" w:color="auto" w:fill="FFFFFF"/>
          <w:lang w:eastAsia="en-GB"/>
          <w14:ligatures w14:val="none"/>
        </w:rPr>
        <w:t xml:space="preserve">Discussant 1: </w:t>
      </w:r>
      <w:r w:rsidRPr="00B602BD">
        <w:rPr>
          <w:rFonts w:ascii="Calibri" w:eastAsia="Times New Roman" w:hAnsi="Calibri" w:cs="Calibri"/>
          <w:i/>
          <w:iCs/>
          <w:color w:val="333333"/>
          <w:kern w:val="0"/>
          <w:shd w:val="clear" w:color="auto" w:fill="FFFFFF"/>
          <w:lang w:eastAsia="en-GB"/>
          <w14:ligatures w14:val="none"/>
        </w:rPr>
        <w:t>Dr Miguel Pérez-Milans – University College London</w:t>
      </w:r>
    </w:p>
    <w:p w14:paraId="2881CFFF" w14:textId="77777777" w:rsidR="00B602BD" w:rsidRPr="00B602BD" w:rsidRDefault="00B602BD" w:rsidP="00DB050A">
      <w:pPr>
        <w:ind w:hanging="567"/>
        <w:rPr>
          <w:rFonts w:ascii="Calibri" w:eastAsia="Times New Roman" w:hAnsi="Calibri" w:cs="Calibri"/>
          <w:kern w:val="0"/>
          <w:lang w:eastAsia="en-GB"/>
          <w14:ligatures w14:val="none"/>
        </w:rPr>
      </w:pPr>
      <w:r w:rsidRPr="00B602BD">
        <w:rPr>
          <w:rFonts w:ascii="Calibri" w:eastAsia="Times New Roman" w:hAnsi="Calibri" w:cs="Calibri"/>
          <w:b/>
          <w:bCs/>
          <w:i/>
          <w:iCs/>
          <w:color w:val="333333"/>
          <w:kern w:val="0"/>
          <w:shd w:val="clear" w:color="auto" w:fill="FFFFFF"/>
          <w:lang w:eastAsia="en-GB"/>
          <w14:ligatures w14:val="none"/>
        </w:rPr>
        <w:t>Discussant 2:</w:t>
      </w:r>
      <w:r w:rsidRPr="00B602BD">
        <w:rPr>
          <w:rFonts w:ascii="Calibri" w:eastAsia="Times New Roman" w:hAnsi="Calibri" w:cs="Calibri"/>
          <w:i/>
          <w:iCs/>
          <w:color w:val="000000"/>
          <w:kern w:val="0"/>
          <w:lang w:eastAsia="en-GB"/>
          <w14:ligatures w14:val="none"/>
        </w:rPr>
        <w:t xml:space="preserve"> Dr Adriana Patiño – University of Southampton</w:t>
      </w:r>
    </w:p>
    <w:p w14:paraId="17152CED" w14:textId="77777777" w:rsidR="00B602BD" w:rsidRPr="00B602BD" w:rsidRDefault="00B602BD" w:rsidP="00DB050A">
      <w:pPr>
        <w:rPr>
          <w:rFonts w:ascii="Calibri" w:eastAsia="Times New Roman" w:hAnsi="Calibri" w:cs="Calibri"/>
          <w:kern w:val="0"/>
          <w:lang w:eastAsia="en-GB"/>
          <w14:ligatures w14:val="none"/>
        </w:rPr>
      </w:pPr>
    </w:p>
    <w:p w14:paraId="0E7AEF49" w14:textId="77777777" w:rsidR="00B602BD" w:rsidRPr="005179B0" w:rsidRDefault="00B602BD" w:rsidP="00DB050A">
      <w:pPr>
        <w:spacing w:after="160"/>
        <w:rPr>
          <w:rFonts w:ascii="Calibri" w:eastAsia="Times New Roman" w:hAnsi="Calibri" w:cs="Calibri"/>
          <w:b/>
          <w:bCs/>
          <w:color w:val="000000"/>
          <w:kern w:val="0"/>
          <w:lang w:eastAsia="en-GB"/>
          <w14:ligatures w14:val="none"/>
        </w:rPr>
      </w:pPr>
    </w:p>
    <w:p w14:paraId="19BC9BBE" w14:textId="72151BE2" w:rsidR="00B602BD" w:rsidRPr="005179B0" w:rsidRDefault="00DB050A" w:rsidP="00597277">
      <w:pPr>
        <w:pStyle w:val="Heading1"/>
        <w:rPr>
          <w:rFonts w:eastAsia="Times New Roman"/>
          <w:lang w:eastAsia="en-GB"/>
        </w:rPr>
      </w:pPr>
      <w:bookmarkStart w:id="1" w:name="_Toc135224035"/>
      <w:r w:rsidRPr="005179B0">
        <w:rPr>
          <w:rFonts w:eastAsia="Times New Roman"/>
          <w:b/>
          <w:bCs/>
          <w:lang w:eastAsia="en-GB"/>
        </w:rPr>
        <w:t>PANEL</w:t>
      </w:r>
      <w:r w:rsidR="00B602BD" w:rsidRPr="005179B0">
        <w:rPr>
          <w:rFonts w:eastAsia="Times New Roman"/>
          <w:b/>
          <w:bCs/>
          <w:lang w:eastAsia="en-GB"/>
        </w:rPr>
        <w:t>:</w:t>
      </w:r>
      <w:r w:rsidR="00B602BD" w:rsidRPr="005179B0">
        <w:rPr>
          <w:rFonts w:eastAsia="Times New Roman"/>
          <w:lang w:eastAsia="en-GB"/>
        </w:rPr>
        <w:t xml:space="preserve"> Sociolingüística aplicada a la enseñanza del español. Perspectivas de la Asociación ELEUK</w:t>
      </w:r>
      <w:bookmarkEnd w:id="1"/>
    </w:p>
    <w:p w14:paraId="73AF77D3" w14:textId="77777777"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Coordinador:</w:t>
      </w:r>
      <w:r w:rsidRPr="00B602BD">
        <w:rPr>
          <w:rFonts w:ascii="Calibri" w:eastAsia="Times New Roman" w:hAnsi="Calibri" w:cs="Calibri"/>
          <w:color w:val="000000"/>
          <w:kern w:val="0"/>
          <w:lang w:eastAsia="en-GB"/>
          <w14:ligatures w14:val="none"/>
        </w:rPr>
        <w:t xml:space="preserve"> Carlos Soler Montes (carlos.soler@ed.ac.uk)</w:t>
      </w:r>
    </w:p>
    <w:p w14:paraId="2D94D583" w14:textId="77777777"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 xml:space="preserve">Ponentes miembros de la Asociación ELEUK: </w:t>
      </w:r>
      <w:r w:rsidRPr="00B602BD">
        <w:rPr>
          <w:rFonts w:ascii="Calibri" w:eastAsia="Times New Roman" w:hAnsi="Calibri" w:cs="Calibri"/>
          <w:color w:val="000000"/>
          <w:kern w:val="0"/>
          <w:lang w:eastAsia="en-GB"/>
          <w14:ligatures w14:val="none"/>
        </w:rPr>
        <w:t>Zsuzsanna Barkanyi, Mara Fuertes Gutiérrez, Lourdes Hernández-Martín, Irene Macías, Raquel Navas, Mario Saborido Beltrán y Carlos Soler Montes</w:t>
      </w:r>
    </w:p>
    <w:p w14:paraId="41CFBFCE" w14:textId="77777777" w:rsidR="00B602BD" w:rsidRPr="00B602BD" w:rsidRDefault="00B602BD" w:rsidP="00DB050A">
      <w:pPr>
        <w:rPr>
          <w:rFonts w:ascii="Calibri" w:eastAsia="Times New Roman" w:hAnsi="Calibri" w:cs="Calibri"/>
          <w:kern w:val="0"/>
          <w:lang w:eastAsia="en-GB"/>
          <w14:ligatures w14:val="none"/>
        </w:rPr>
      </w:pPr>
    </w:p>
    <w:p w14:paraId="06C5D303" w14:textId="396C9F80"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Resúmenes de las contribuciones:</w:t>
      </w:r>
    </w:p>
    <w:p w14:paraId="6E3CCC4A" w14:textId="77777777" w:rsidR="00B602BD" w:rsidRPr="00B602BD" w:rsidRDefault="00B602BD" w:rsidP="00DB050A">
      <w:pPr>
        <w:spacing w:after="160"/>
        <w:textAlignment w:val="baseline"/>
        <w:rPr>
          <w:rFonts w:ascii="Calibri" w:eastAsia="Times New Roman" w:hAnsi="Calibri" w:cs="Calibri"/>
          <w:b/>
          <w:bCs/>
          <w:color w:val="333333"/>
          <w:kern w:val="0"/>
          <w:lang w:eastAsia="en-GB"/>
          <w14:ligatures w14:val="none"/>
        </w:rPr>
      </w:pPr>
      <w:r w:rsidRPr="00B602BD">
        <w:rPr>
          <w:rFonts w:ascii="Calibri" w:eastAsia="Times New Roman" w:hAnsi="Calibri" w:cs="Calibri"/>
          <w:b/>
          <w:bCs/>
          <w:color w:val="333333"/>
          <w:kern w:val="0"/>
          <w:lang w:eastAsia="en-GB"/>
          <w14:ligatures w14:val="none"/>
        </w:rPr>
        <w:t>Sociolingüística aplicada a la enseñanza del español como puente entre el aprendizaje y la justicia social: estado de la cuestión</w:t>
      </w:r>
    </w:p>
    <w:p w14:paraId="2D76278C"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333333"/>
          <w:kern w:val="0"/>
          <w:lang w:eastAsia="en-GB"/>
          <w14:ligatures w14:val="none"/>
        </w:rPr>
        <w:t>Mara Fuertes Gutiérrez</w:t>
      </w:r>
    </w:p>
    <w:p w14:paraId="28D7F8A8"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333333"/>
          <w:kern w:val="0"/>
          <w:lang w:eastAsia="en-GB"/>
          <w14:ligatures w14:val="none"/>
        </w:rPr>
        <w:t>The Open University</w:t>
      </w:r>
    </w:p>
    <w:p w14:paraId="006B13DC"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333333"/>
          <w:kern w:val="0"/>
          <w:lang w:eastAsia="en-GB"/>
          <w14:ligatures w14:val="none"/>
        </w:rPr>
        <w:t>mara.fuertes-gutierrez@open.ac.uk</w:t>
      </w:r>
    </w:p>
    <w:p w14:paraId="26E595B2" w14:textId="77777777" w:rsidR="00B602BD" w:rsidRPr="00B602BD" w:rsidRDefault="00B602BD" w:rsidP="00DB050A">
      <w:pPr>
        <w:rPr>
          <w:rFonts w:ascii="Calibri" w:eastAsia="Times New Roman" w:hAnsi="Calibri" w:cs="Calibri"/>
          <w:kern w:val="0"/>
          <w:lang w:eastAsia="en-GB"/>
          <w14:ligatures w14:val="none"/>
        </w:rPr>
      </w:pPr>
    </w:p>
    <w:p w14:paraId="3CE60597" w14:textId="77777777" w:rsidR="00DB050A" w:rsidRPr="005179B0"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333333"/>
          <w:kern w:val="0"/>
          <w:lang w:eastAsia="en-GB"/>
          <w14:ligatures w14:val="none"/>
        </w:rPr>
        <w:t xml:space="preserve">La importancia de la dimensión social de la lengua en la enseñanza del español invita a reflexionar, desde el punto de vista de la sociolingüística, sobre aspectos tan relevantes como la descolonización del currículum, las identidades en el aprendizaje, la competencia plurilingüe o la variación lingüística, entre otros, cuyo análisis debe localizarse en el centro de los debates que guíen el desarrollo de una disciplina como la enseñanza del español, dada la naturaleza pluricéntica, plurinormativa y superdiversa, pero a su vez global, de esta lengua. El tratamiento de estas cuestiones en el aula presenta, sin duda, grandes desafíos, pero también oportunidades para, por una parte, identificar ámbitos de acción y, por otra, ofrecer respuestas ante fenómenos, entornos y dinámicas sociales que están presentes dentro y fuera de nuestras aulas. Con el objetivo de contribuir al avance de la enseñanza del español como disciplina autónoma, esta presentación se propone analizar los enfoques teóricos y metodológicos, las propuestas curriculares y las herramientas pedagógicas que apuestan por la implantación de prácticas docentes en consonancia con los postulados de la </w:t>
      </w:r>
      <w:r w:rsidRPr="00B602BD">
        <w:rPr>
          <w:rFonts w:ascii="Calibri" w:eastAsia="Times New Roman" w:hAnsi="Calibri" w:cs="Calibri"/>
          <w:color w:val="333333"/>
          <w:kern w:val="0"/>
          <w:lang w:eastAsia="en-GB"/>
          <w14:ligatures w14:val="none"/>
        </w:rPr>
        <w:lastRenderedPageBreak/>
        <w:t>sociolingüística. Se concluye además que el empleo de las propuestas de la sociolingüística para el desarrollo disciplinar fomenta no solo la innovación académica, sino también la justicia social.</w:t>
      </w:r>
    </w:p>
    <w:p w14:paraId="77F1CCB2" w14:textId="1CEFF711"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El papel de la Sociolingüística Hispánica como área curricular de los grados universitarios de Español en el Reino Unido</w:t>
      </w:r>
    </w:p>
    <w:p w14:paraId="1246D05D"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Carlos Soler Montes</w:t>
      </w:r>
    </w:p>
    <w:p w14:paraId="41B43176"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The University of Edinburgh</w:t>
      </w:r>
    </w:p>
    <w:p w14:paraId="38DA661E"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carlos.soler@ed.ac.uk</w:t>
      </w:r>
    </w:p>
    <w:p w14:paraId="2D8C561B" w14:textId="77777777" w:rsidR="00B602BD" w:rsidRPr="00B602BD" w:rsidRDefault="00B602BD" w:rsidP="00DB050A">
      <w:pPr>
        <w:rPr>
          <w:rFonts w:ascii="Calibri" w:eastAsia="Times New Roman" w:hAnsi="Calibri" w:cs="Calibri"/>
          <w:kern w:val="0"/>
          <w:lang w:eastAsia="en-GB"/>
          <w14:ligatures w14:val="none"/>
        </w:rPr>
      </w:pPr>
    </w:p>
    <w:p w14:paraId="7BD00F0A"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Este trabajo pretende ofrecer una panorámica informada sobre la posición que ocupa la dimensión lingüística en general y, más en concreto, la sociolingüística hispánica dentro de los programas de grado de Español de las universidades británicas. Para ello, partiendo de una introducción a los Estudios Hispánicos en el ámbito universitario anglosajón y del papel secundario que tradicionalmente ha ocupado la lingüística dentro del hispanismo desarrollado desde este contexto, nos cuestionaremos de manera crítica la necesidad y la utilidad de incorporar contenidos curriculares asociados con la lingüística en los planes de estudios universitarios que forman parte del ámbito disciplinar de las Lenguas Modernas. Además, profundizaremos en el caso particular del Reino Unido para presentar datos concretos sobre universidades y titulaciones de Español que incorporan cursos o componentes explícitos de Sociolingüística Hispánica en su currículum, analizando tanto el número como su tipología. </w:t>
      </w:r>
    </w:p>
    <w:p w14:paraId="77DDEC8A"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Los resultados de este estudio, basados en los planes curriculares y los catálogos de asignaturas ofrecidas durante el curso académico 2021/2022 de las 24 universidades británicas adscritas al Russell Group que ofrecen programas de grado en Español, nos ayudarán a entender y a justificar hasta qué punto es necesario que las enseñanzas universitarias relacionadas con el Español y los Estudios Hispánicos partan de una dimensión filológica en la que la lengua extranjera, las literaturas y las culturas de dicha lengua convivan con su lingüística como modelo de integración para la formación de los futuros graduados y especialistas del español en Reino Unido. También reflexionaremos sobre la naturaleza de la Sociolingüística Hispánica como asignatura clave para favorecer el diálogo y la transición entre los distintos tipos de contenidos y áreas curriculares que se imparten en dichos grados.  </w:t>
      </w:r>
    </w:p>
    <w:p w14:paraId="7BF25606" w14:textId="5F715775"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kern w:val="0"/>
          <w:lang w:eastAsia="en-GB"/>
          <w14:ligatures w14:val="none"/>
        </w:rPr>
        <w:br/>
      </w:r>
      <w:r w:rsidRPr="00B602BD">
        <w:rPr>
          <w:rFonts w:ascii="Calibri" w:eastAsia="Times New Roman" w:hAnsi="Calibri" w:cs="Calibri"/>
          <w:kern w:val="0"/>
          <w:lang w:eastAsia="en-GB"/>
          <w14:ligatures w14:val="none"/>
        </w:rPr>
        <w:br/>
      </w:r>
      <w:r w:rsidRPr="00B602BD">
        <w:rPr>
          <w:rFonts w:ascii="Calibri" w:eastAsia="Times New Roman" w:hAnsi="Calibri" w:cs="Calibri"/>
          <w:b/>
          <w:bCs/>
          <w:color w:val="000000"/>
          <w:kern w:val="0"/>
          <w:lang w:eastAsia="en-GB"/>
          <w14:ligatures w14:val="none"/>
        </w:rPr>
        <w:t>Reflexiones en torno a la variación lingüística en la clase ELE</w:t>
      </w:r>
    </w:p>
    <w:p w14:paraId="1ADB2283"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Irene Macías</w:t>
      </w:r>
    </w:p>
    <w:p w14:paraId="63C7B8A8"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University of Bath</w:t>
      </w:r>
    </w:p>
    <w:p w14:paraId="0003E04C"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mlsim@bath.ac.uk</w:t>
      </w:r>
    </w:p>
    <w:p w14:paraId="2FC0803A" w14:textId="77777777" w:rsidR="00B602BD" w:rsidRPr="00B602BD" w:rsidRDefault="00B602BD" w:rsidP="00DB050A">
      <w:pPr>
        <w:rPr>
          <w:rFonts w:ascii="Calibri" w:eastAsia="Times New Roman" w:hAnsi="Calibri" w:cs="Calibri"/>
          <w:kern w:val="0"/>
          <w:lang w:eastAsia="en-GB"/>
          <w14:ligatures w14:val="none"/>
        </w:rPr>
      </w:pPr>
    </w:p>
    <w:p w14:paraId="070408E4"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La pregunta de “¿qué español enseñar?” se ha hecho ineludible en el ámbito ELE. La variación lingüística está cada vez más presente en materiales didácticos y en enfoques pedagógicos en el sector universitario en el RU. En lenguas con un pasado colonial, como en el caso del español, esta presencia está aunada a una conciencia de descolonización y justicia social. Esta presentación propone abordar la pregunta de “¿qué español enseñar?” situándola en la praxis de la enseñanza-aprendizaje del español en el contexto universitario británico. ¿Cómo interpretamos el concepto de variación lingüística en el aula? ¿Qué espacio tenemos los docentes para enseñar español como lengua </w:t>
      </w:r>
      <w:r w:rsidRPr="00B602BD">
        <w:rPr>
          <w:rFonts w:ascii="Calibri" w:eastAsia="Times New Roman" w:hAnsi="Calibri" w:cs="Calibri"/>
          <w:i/>
          <w:iCs/>
          <w:color w:val="000000"/>
          <w:kern w:val="0"/>
          <w:lang w:eastAsia="en-GB"/>
          <w14:ligatures w14:val="none"/>
        </w:rPr>
        <w:t xml:space="preserve">policéntrica y </w:t>
      </w:r>
      <w:r w:rsidRPr="00B602BD">
        <w:rPr>
          <w:rFonts w:ascii="Calibri" w:eastAsia="Times New Roman" w:hAnsi="Calibri" w:cs="Calibri"/>
          <w:i/>
          <w:iCs/>
          <w:color w:val="000000"/>
          <w:kern w:val="0"/>
          <w:lang w:eastAsia="en-GB"/>
          <w14:ligatures w14:val="none"/>
        </w:rPr>
        <w:lastRenderedPageBreak/>
        <w:t>multinormativa</w:t>
      </w:r>
      <w:r w:rsidRPr="00B602BD">
        <w:rPr>
          <w:rFonts w:ascii="Calibri" w:eastAsia="Times New Roman" w:hAnsi="Calibri" w:cs="Calibri"/>
          <w:color w:val="000000"/>
          <w:kern w:val="0"/>
          <w:lang w:eastAsia="en-GB"/>
          <w14:ligatures w14:val="none"/>
        </w:rPr>
        <w:t xml:space="preserve"> (Company, 2019) evitando jerarquías dialectales? Usando a modo de ejemplo el manual </w:t>
      </w:r>
      <w:r w:rsidRPr="00B602BD">
        <w:rPr>
          <w:rFonts w:ascii="Calibri" w:eastAsia="Times New Roman" w:hAnsi="Calibri" w:cs="Calibri"/>
          <w:i/>
          <w:iCs/>
          <w:color w:val="000000"/>
          <w:kern w:val="0"/>
          <w:lang w:eastAsia="en-GB"/>
          <w14:ligatures w14:val="none"/>
        </w:rPr>
        <w:t>El mundo hispanohablante en textos</w:t>
      </w:r>
      <w:r w:rsidRPr="00B602BD">
        <w:rPr>
          <w:rFonts w:ascii="Calibri" w:eastAsia="Times New Roman" w:hAnsi="Calibri" w:cs="Calibri"/>
          <w:color w:val="000000"/>
          <w:kern w:val="0"/>
          <w:lang w:eastAsia="en-GB"/>
          <w14:ligatures w14:val="none"/>
        </w:rPr>
        <w:t xml:space="preserve"> (Macías Fernández &amp; Pountain, 2022), se ofrecerán ejemplos de cómo vertebrar un módulo de lengua de nivel avanzado en torno al </w:t>
      </w:r>
      <w:r w:rsidRPr="00B602BD">
        <w:rPr>
          <w:rFonts w:ascii="Calibri" w:eastAsia="Times New Roman" w:hAnsi="Calibri" w:cs="Calibri"/>
          <w:i/>
          <w:iCs/>
          <w:color w:val="000000"/>
          <w:kern w:val="0"/>
          <w:lang w:eastAsia="en-GB"/>
          <w14:ligatures w14:val="none"/>
        </w:rPr>
        <w:t xml:space="preserve">policentrismo </w:t>
      </w:r>
      <w:r w:rsidRPr="00B602BD">
        <w:rPr>
          <w:rFonts w:ascii="Calibri" w:eastAsia="Times New Roman" w:hAnsi="Calibri" w:cs="Calibri"/>
          <w:color w:val="000000"/>
          <w:kern w:val="0"/>
          <w:lang w:eastAsia="en-GB"/>
          <w14:ligatures w14:val="none"/>
        </w:rPr>
        <w:t xml:space="preserve">y la </w:t>
      </w:r>
      <w:r w:rsidRPr="00B602BD">
        <w:rPr>
          <w:rFonts w:ascii="Calibri" w:eastAsia="Times New Roman" w:hAnsi="Calibri" w:cs="Calibri"/>
          <w:i/>
          <w:iCs/>
          <w:color w:val="000000"/>
          <w:kern w:val="0"/>
          <w:lang w:eastAsia="en-GB"/>
          <w14:ligatures w14:val="none"/>
        </w:rPr>
        <w:t>multinormatividad</w:t>
      </w:r>
      <w:r w:rsidRPr="00B602BD">
        <w:rPr>
          <w:rFonts w:ascii="Calibri" w:eastAsia="Times New Roman" w:hAnsi="Calibri" w:cs="Calibri"/>
          <w:color w:val="000000"/>
          <w:kern w:val="0"/>
          <w:lang w:eastAsia="en-GB"/>
          <w14:ligatures w14:val="none"/>
        </w:rPr>
        <w:t>, identificando el potencial de dicho enfoque, y a la vez sus límites. A modo de conclusión, se sugiere que, en la práctica, el objetivo de traer la variación diatópica del español a la clase ELE no es, ni puede ser realísticamente, enseñar el espectro dialectal de la lengua, sino despertar la conciencia en el aprendiz respecto a la diversidad lingüística, cultural y racial que existe en los contextos donde se habla español. Es, en esencia, un ejercicio de pedagogía crítica.</w:t>
      </w:r>
    </w:p>
    <w:p w14:paraId="658B4FE8" w14:textId="1A350909"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kern w:val="0"/>
          <w:lang w:eastAsia="en-GB"/>
          <w14:ligatures w14:val="none"/>
        </w:rPr>
        <w:br/>
      </w:r>
      <w:r w:rsidRPr="00B602BD">
        <w:rPr>
          <w:rFonts w:ascii="Calibri" w:eastAsia="Times New Roman" w:hAnsi="Calibri" w:cs="Calibri"/>
          <w:kern w:val="0"/>
          <w:lang w:eastAsia="en-GB"/>
          <w14:ligatures w14:val="none"/>
        </w:rPr>
        <w:br/>
      </w:r>
      <w:r w:rsidRPr="00B602BD">
        <w:rPr>
          <w:rFonts w:ascii="Calibri" w:eastAsia="Times New Roman" w:hAnsi="Calibri" w:cs="Calibri"/>
          <w:b/>
          <w:bCs/>
          <w:i/>
          <w:iCs/>
          <w:color w:val="000000"/>
          <w:kern w:val="0"/>
          <w:lang w:eastAsia="en-GB"/>
          <w14:ligatures w14:val="none"/>
        </w:rPr>
        <w:t>Enfoques</w:t>
      </w:r>
      <w:r w:rsidRPr="00B602BD">
        <w:rPr>
          <w:rFonts w:ascii="Calibri" w:eastAsia="Times New Roman" w:hAnsi="Calibri" w:cs="Calibri"/>
          <w:b/>
          <w:bCs/>
          <w:color w:val="000000"/>
          <w:kern w:val="0"/>
          <w:lang w:eastAsia="en-GB"/>
          <w14:ligatures w14:val="none"/>
        </w:rPr>
        <w:t>: Students access the sociolinguistic and sociocultural reality of countries where Spanish in spoken, and co-construct knowledge in the Spanish classroom.</w:t>
      </w:r>
    </w:p>
    <w:p w14:paraId="2C85558B"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Lourdes Hernández-Martín</w:t>
      </w:r>
    </w:p>
    <w:p w14:paraId="122F7C4E"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London School of Economics</w:t>
      </w:r>
    </w:p>
    <w:p w14:paraId="42C088C3"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L.Hernandez-Martin@lse.ac.uk</w:t>
      </w:r>
    </w:p>
    <w:p w14:paraId="6F4B852B" w14:textId="77777777" w:rsidR="00B602BD" w:rsidRPr="00B602BD" w:rsidRDefault="00B602BD" w:rsidP="00DB050A">
      <w:pPr>
        <w:rPr>
          <w:rFonts w:ascii="Calibri" w:eastAsia="Times New Roman" w:hAnsi="Calibri" w:cs="Calibri"/>
          <w:kern w:val="0"/>
          <w:lang w:eastAsia="en-GB"/>
          <w14:ligatures w14:val="none"/>
        </w:rPr>
      </w:pPr>
    </w:p>
    <w:p w14:paraId="3F40A4C7"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Recent calls to transform the teaching of Spanish from applied sociolinguistics, together with calls to decolonise the curriculum (Fuertes Gutierrez et al., 2021) could bring new developments to Spanish Language Teaching in the UK. It seems that our discipline has initiated the first steps in a direction which, among others, recognises borders between languages as fluid (</w:t>
      </w:r>
      <w:r w:rsidRPr="00B602BD">
        <w:rPr>
          <w:rFonts w:ascii="Calibri" w:eastAsia="Times New Roman" w:hAnsi="Calibri" w:cs="Calibri"/>
          <w:color w:val="000000"/>
          <w:kern w:val="0"/>
          <w:shd w:val="clear" w:color="auto" w:fill="FFFFFF"/>
          <w:lang w:eastAsia="en-GB"/>
          <w14:ligatures w14:val="none"/>
        </w:rPr>
        <w:t>Schneider and</w:t>
      </w:r>
      <w:r w:rsidRPr="00B602BD">
        <w:rPr>
          <w:rFonts w:ascii="Calibri" w:eastAsia="Times New Roman" w:hAnsi="Calibri" w:cs="Calibri"/>
          <w:b/>
          <w:bCs/>
          <w:color w:val="000000"/>
          <w:kern w:val="0"/>
          <w:shd w:val="clear" w:color="auto" w:fill="FFFFFF"/>
          <w:lang w:eastAsia="en-GB"/>
          <w14:ligatures w14:val="none"/>
        </w:rPr>
        <w:t xml:space="preserve"> </w:t>
      </w:r>
      <w:r w:rsidRPr="00B602BD">
        <w:rPr>
          <w:rFonts w:ascii="Calibri" w:eastAsia="Times New Roman" w:hAnsi="Calibri" w:cs="Calibri"/>
          <w:color w:val="000000"/>
          <w:kern w:val="0"/>
          <w:shd w:val="clear" w:color="auto" w:fill="FFFFFF"/>
          <w:lang w:eastAsia="en-GB"/>
          <w14:ligatures w14:val="none"/>
        </w:rPr>
        <w:t>Jungbluth</w:t>
      </w:r>
      <w:r w:rsidRPr="00B602BD">
        <w:rPr>
          <w:rFonts w:ascii="Calibri" w:eastAsia="Times New Roman" w:hAnsi="Calibri" w:cs="Calibri"/>
          <w:color w:val="000000"/>
          <w:kern w:val="0"/>
          <w:lang w:eastAsia="en-GB"/>
          <w14:ligatures w14:val="none"/>
        </w:rPr>
        <w:t>, 2021); questions the “territorial principle” (Piller, 2016); shows Spanish as a polycentric language and celebrates different varieties (Company Company, 2019), and embraces voices until now excluded from the Spanish classroom. </w:t>
      </w:r>
    </w:p>
    <w:p w14:paraId="2DFE3E56"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In this new phase, teachers could engage with these questions and issues not only in the form of programme and content changes, but also through the development and transformation of teaching practices. Why should the teacher, curriculum designer or textbook decide which Spanish variety is to be learnt? Or which sociocultural knowledge to be acquired? Or which types of reflections to be brought to the classroom? Or which speakers to listen to?</w:t>
      </w:r>
    </w:p>
    <w:p w14:paraId="0DAA2D21"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In my presentation, I would like to advocate for pedagogies which encourage students to value and reflect on the sociolinguistic and sociocultural diversities which define the countries and communities where Spanish is spoken. However, those pedagogies should give agency to students and aim for a more dialogic conceptualization of learning-and-teaching where knowledge is co-constructed by teacher and students together (Wells, 1999). </w:t>
      </w:r>
    </w:p>
    <w:p w14:paraId="54921431"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My proposed presentation outlines the theoretical background of </w:t>
      </w:r>
      <w:r w:rsidRPr="00B602BD">
        <w:rPr>
          <w:rFonts w:ascii="Calibri" w:eastAsia="Times New Roman" w:hAnsi="Calibri" w:cs="Calibri"/>
          <w:i/>
          <w:iCs/>
          <w:color w:val="000000"/>
          <w:kern w:val="0"/>
          <w:lang w:eastAsia="en-GB"/>
          <w14:ligatures w14:val="none"/>
        </w:rPr>
        <w:t>Enfoques</w:t>
      </w:r>
      <w:r w:rsidRPr="00B602BD">
        <w:rPr>
          <w:rFonts w:ascii="Calibri" w:eastAsia="Times New Roman" w:hAnsi="Calibri" w:cs="Calibri"/>
          <w:color w:val="000000"/>
          <w:kern w:val="0"/>
          <w:lang w:eastAsia="en-GB"/>
          <w14:ligatures w14:val="none"/>
        </w:rPr>
        <w:t xml:space="preserve">, a research-based project (Muir et al., 2020; Hall, 2012), which, since 2020, has been part of three language courses at the London School of Economics (beginner, intermediate and advance). I will also describe its implementation and discuss its outcomes and challenges. </w:t>
      </w:r>
      <w:r w:rsidRPr="00B602BD">
        <w:rPr>
          <w:rFonts w:ascii="Calibri" w:eastAsia="Times New Roman" w:hAnsi="Calibri" w:cs="Calibri"/>
          <w:i/>
          <w:iCs/>
          <w:color w:val="000000"/>
          <w:kern w:val="0"/>
          <w:lang w:eastAsia="en-GB"/>
          <w14:ligatures w14:val="none"/>
        </w:rPr>
        <w:t>Enfoques</w:t>
      </w:r>
      <w:r w:rsidRPr="00B602BD">
        <w:rPr>
          <w:rFonts w:ascii="Calibri" w:eastAsia="Times New Roman" w:hAnsi="Calibri" w:cs="Calibri"/>
          <w:color w:val="000000"/>
          <w:kern w:val="0"/>
          <w:lang w:eastAsia="en-GB"/>
          <w14:ligatures w14:val="none"/>
        </w:rPr>
        <w:t xml:space="preserve"> is a yearly research series dedicated to the countries where Spanish is spoken. In the research series, students become specialists on a country of their choice, and contextualise and share their research throughout the year, with their peers and teachers in the </w:t>
      </w:r>
      <w:r w:rsidRPr="00B602BD">
        <w:rPr>
          <w:rFonts w:ascii="Calibri" w:eastAsia="Times New Roman" w:hAnsi="Calibri" w:cs="Calibri"/>
          <w:i/>
          <w:iCs/>
          <w:color w:val="000000"/>
          <w:kern w:val="0"/>
          <w:lang w:eastAsia="en-GB"/>
          <w14:ligatures w14:val="none"/>
        </w:rPr>
        <w:t>Sala de Redacción</w:t>
      </w:r>
      <w:r w:rsidRPr="00B602BD">
        <w:rPr>
          <w:rFonts w:ascii="Calibri" w:eastAsia="Times New Roman" w:hAnsi="Calibri" w:cs="Calibri"/>
          <w:color w:val="000000"/>
          <w:kern w:val="0"/>
          <w:lang w:eastAsia="en-GB"/>
          <w14:ligatures w14:val="none"/>
        </w:rPr>
        <w:t xml:space="preserve"> sessions. Students´ final production is a podcast published in </w:t>
      </w:r>
      <w:hyperlink r:id="rId8" w:history="1">
        <w:r w:rsidRPr="00B602BD">
          <w:rPr>
            <w:rFonts w:ascii="Calibri" w:eastAsia="Times New Roman" w:hAnsi="Calibri" w:cs="Calibri"/>
            <w:color w:val="0563C1"/>
            <w:kern w:val="0"/>
            <w:u w:val="single"/>
            <w:lang w:eastAsia="en-GB"/>
            <w14:ligatures w14:val="none"/>
          </w:rPr>
          <w:t>https://anchor.fm/enfoques/</w:t>
        </w:r>
      </w:hyperlink>
      <w:r w:rsidRPr="00B602BD">
        <w:rPr>
          <w:rFonts w:ascii="Calibri" w:eastAsia="Times New Roman" w:hAnsi="Calibri" w:cs="Calibri"/>
          <w:color w:val="000000"/>
          <w:kern w:val="0"/>
          <w:lang w:eastAsia="en-GB"/>
          <w14:ligatures w14:val="none"/>
        </w:rPr>
        <w:t> </w:t>
      </w:r>
    </w:p>
    <w:p w14:paraId="788BA90C" w14:textId="77777777" w:rsidR="00DB050A" w:rsidRPr="005179B0"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kern w:val="0"/>
          <w:lang w:eastAsia="en-GB"/>
          <w14:ligatures w14:val="none"/>
        </w:rPr>
        <w:br/>
      </w:r>
    </w:p>
    <w:p w14:paraId="1EE0279A" w14:textId="505F2678"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lastRenderedPageBreak/>
        <w:t>El tratamiento de las variedades lingüísticas en un curso universitario de nivel inicial de educación a distancia</w:t>
      </w:r>
    </w:p>
    <w:p w14:paraId="185C06BB"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Zsuzsanna Barkanyi</w:t>
      </w:r>
    </w:p>
    <w:p w14:paraId="1D7AFEDD"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The Open University</w:t>
      </w:r>
    </w:p>
    <w:p w14:paraId="12903057"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zsuzsanna.barkanyi@open.ac.uk</w:t>
      </w:r>
    </w:p>
    <w:p w14:paraId="409B3B18" w14:textId="77777777" w:rsidR="00B602BD" w:rsidRPr="00B602BD" w:rsidRDefault="00B602BD" w:rsidP="00DB050A">
      <w:pPr>
        <w:rPr>
          <w:rFonts w:ascii="Calibri" w:eastAsia="Times New Roman" w:hAnsi="Calibri" w:cs="Calibri"/>
          <w:kern w:val="0"/>
          <w:lang w:eastAsia="en-GB"/>
          <w14:ligatures w14:val="none"/>
        </w:rPr>
      </w:pPr>
    </w:p>
    <w:p w14:paraId="1E36D81F"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Una de las tareas más complejas a la que se enfrenta el profesor de español como lengua adicional reside en determinar qué lengua enseñar a los estudiantes, y sobre todo, cómo seleccionar los rasgos característicos de las múltiples variedades lingüísticas del español. Como en el Marco Común Europeo de Referencia para Lenguas (MCER), la lengua se percibe como un fenómeno sociocultural, los descriptores de la competencia comunicativa hacen referencia al “conocimiento y las destrezas necesarias para abordar la dimensión social del uso de la lengua” (Consejo de Europa 2002, 116). Sin embargo, el MCER no hace referencia a la enseñanza de las variedades geográficas de una lengua y mucho menos en niveles bajos. En esta contribución haremos hincapié en que se puede y se debe enseñar la variación lingüística en sus distintas dimensiones en un curso de nivel inicial también. Demostraremos cómo se introduce la variación diacrónica, diatópica, diastrática y diafásica en el aula virtual y en los materiales de enseñanza a distancia del curso universitario de español ab initio en la Open University. Haremos recomendaciones para la práctica sobre cómo sensibilizar a los estudiantes al carácter pluricéntrico del castellano, cómo desarrollar la capacidad de interpretar la variación diastrática y diafásica, cómo introducir el lenguaje inclusivo y cuándo aplicar la estrategia de translenguar. </w:t>
      </w:r>
    </w:p>
    <w:p w14:paraId="19A3C673" w14:textId="77777777" w:rsidR="00DB050A" w:rsidRPr="005179B0" w:rsidRDefault="00B602BD" w:rsidP="00DB050A">
      <w:pPr>
        <w:rPr>
          <w:rFonts w:ascii="Calibri" w:eastAsia="Times New Roman" w:hAnsi="Calibri" w:cs="Calibri"/>
          <w:b/>
          <w:bCs/>
          <w:color w:val="000000"/>
          <w:kern w:val="0"/>
          <w:lang w:eastAsia="en-GB"/>
          <w14:ligatures w14:val="none"/>
        </w:rPr>
      </w:pPr>
      <w:r w:rsidRPr="00B602BD">
        <w:rPr>
          <w:rFonts w:ascii="Calibri" w:eastAsia="Times New Roman" w:hAnsi="Calibri" w:cs="Calibri"/>
          <w:kern w:val="0"/>
          <w:lang w:eastAsia="en-GB"/>
          <w14:ligatures w14:val="none"/>
        </w:rPr>
        <w:br/>
      </w:r>
    </w:p>
    <w:p w14:paraId="617B1AED" w14:textId="1916C582"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El paisaje lingüístico en español: Proyecto didáctico de sociolingüística y ELE</w:t>
      </w:r>
    </w:p>
    <w:p w14:paraId="4AC4E1D8"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Raquel Navas</w:t>
      </w:r>
    </w:p>
    <w:p w14:paraId="7E18FCF2"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University of Warwick</w:t>
      </w:r>
    </w:p>
    <w:p w14:paraId="1FACDC2F"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R.Navas@warwick.ac.uk</w:t>
      </w:r>
    </w:p>
    <w:p w14:paraId="4587ABC0" w14:textId="77777777" w:rsidR="00B602BD" w:rsidRPr="00B602BD" w:rsidRDefault="00B602BD" w:rsidP="00DB050A">
      <w:pPr>
        <w:rPr>
          <w:rFonts w:ascii="Calibri" w:eastAsia="Times New Roman" w:hAnsi="Calibri" w:cs="Calibri"/>
          <w:kern w:val="0"/>
          <w:lang w:eastAsia="en-GB"/>
          <w14:ligatures w14:val="none"/>
        </w:rPr>
      </w:pPr>
    </w:p>
    <w:p w14:paraId="00D4B2D4"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El objetivo principal de esta presentación es exponer las percepciones y reflexiones de los estudiantes de un curso de Sociolingüística del español de la Universidad de Warwick, Reino Unido, sobre la presencia de esta lengua en el paisaje lingüístico (PL) de su comunidad y describir el nuevo conocimiento léxico-gramatical, sociolingüístico y cultural adquirido gracias a este, siguiendo otros estudios de concienciación lingüística (Sayer, 2010; Cenoz y Gorter, 2008; Dagenais, Moore, Sabatier, Lamarre y Armand, 2009, entre otros). Este proyecto se llevó a cabo a través de la red social </w:t>
      </w:r>
      <w:r w:rsidRPr="00B602BD">
        <w:rPr>
          <w:rFonts w:ascii="Calibri" w:eastAsia="Times New Roman" w:hAnsi="Calibri" w:cs="Calibri"/>
          <w:i/>
          <w:iCs/>
          <w:color w:val="000000"/>
          <w:kern w:val="0"/>
          <w:lang w:eastAsia="en-GB"/>
          <w14:ligatures w14:val="none"/>
        </w:rPr>
        <w:t>Twitter</w:t>
      </w:r>
      <w:r w:rsidRPr="00B602BD">
        <w:rPr>
          <w:rFonts w:ascii="Calibri" w:eastAsia="Times New Roman" w:hAnsi="Calibri" w:cs="Calibri"/>
          <w:color w:val="000000"/>
          <w:kern w:val="0"/>
          <w:lang w:eastAsia="en-GB"/>
          <w14:ligatures w14:val="none"/>
        </w:rPr>
        <w:t xml:space="preserve"> y buscaba, como objetivo final, promover conexiones con la lengua y las culturas fuera del aula usando el PL como una fuente adicional de </w:t>
      </w:r>
      <w:r w:rsidRPr="00B602BD">
        <w:rPr>
          <w:rFonts w:ascii="Calibri" w:eastAsia="Times New Roman" w:hAnsi="Calibri" w:cs="Calibri"/>
          <w:i/>
          <w:iCs/>
          <w:color w:val="000000"/>
          <w:kern w:val="0"/>
          <w:lang w:eastAsia="en-GB"/>
          <w14:ligatures w14:val="none"/>
        </w:rPr>
        <w:t>input</w:t>
      </w:r>
      <w:r w:rsidRPr="00B602BD">
        <w:rPr>
          <w:rFonts w:ascii="Calibri" w:eastAsia="Times New Roman" w:hAnsi="Calibri" w:cs="Calibri"/>
          <w:color w:val="000000"/>
          <w:kern w:val="0"/>
          <w:lang w:eastAsia="en-GB"/>
          <w14:ligatures w14:val="none"/>
        </w:rPr>
        <w:t xml:space="preserve"> en el aprendizaje de segundas lenguas. </w:t>
      </w:r>
    </w:p>
    <w:p w14:paraId="7ADD2CD4"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En esta presentación se expondrán algunos ejemplos, tanto léxico-gramaticales como sociolingüístico-culturales de muestras halladas y analizadas y se debatirá la utilidad del PL como herramienta sociolingüística para la enseñanza de ELE en contextos de no inmersión, ya que contribuye a que el alumnado busque input real y significativo fuera del aula para posteriormente analizarlo desde un punto de vista lingüístico y cultural.  </w:t>
      </w:r>
    </w:p>
    <w:p w14:paraId="2AD6FFD7" w14:textId="77777777" w:rsidR="00DB050A" w:rsidRPr="005179B0"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kern w:val="0"/>
          <w:lang w:eastAsia="en-GB"/>
          <w14:ligatures w14:val="none"/>
        </w:rPr>
        <w:br/>
      </w:r>
      <w:r w:rsidRPr="00B602BD">
        <w:rPr>
          <w:rFonts w:ascii="Calibri" w:eastAsia="Times New Roman" w:hAnsi="Calibri" w:cs="Calibri"/>
          <w:kern w:val="0"/>
          <w:lang w:eastAsia="en-GB"/>
          <w14:ligatures w14:val="none"/>
        </w:rPr>
        <w:br/>
      </w:r>
    </w:p>
    <w:p w14:paraId="43F49577" w14:textId="77777777" w:rsidR="00DB050A" w:rsidRPr="005179B0" w:rsidRDefault="00DB050A" w:rsidP="00DB050A">
      <w:pPr>
        <w:rPr>
          <w:rFonts w:ascii="Calibri" w:eastAsia="Times New Roman" w:hAnsi="Calibri" w:cs="Calibri"/>
          <w:kern w:val="0"/>
          <w:lang w:eastAsia="en-GB"/>
          <w14:ligatures w14:val="none"/>
        </w:rPr>
      </w:pPr>
      <w:r w:rsidRPr="005179B0">
        <w:rPr>
          <w:rFonts w:ascii="Calibri" w:eastAsia="Times New Roman" w:hAnsi="Calibri" w:cs="Calibri"/>
          <w:kern w:val="0"/>
          <w:lang w:eastAsia="en-GB"/>
          <w14:ligatures w14:val="none"/>
        </w:rPr>
        <w:br w:type="page"/>
      </w:r>
    </w:p>
    <w:p w14:paraId="33E2C841" w14:textId="15219241"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lastRenderedPageBreak/>
        <w:t>Creencias y actitudes lingüísticas de estudiantes universitarios de ELE británicos hacia las variedades europeas de la lengua española</w:t>
      </w:r>
    </w:p>
    <w:p w14:paraId="1E294021"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Mario Saborido Beltrán</w:t>
      </w:r>
    </w:p>
    <w:p w14:paraId="2F8DF5A6"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The University of Edinburgh</w:t>
      </w:r>
    </w:p>
    <w:p w14:paraId="7415BBF7"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Mario.Saborido@ed.ac.uk</w:t>
      </w:r>
    </w:p>
    <w:p w14:paraId="00D8EAB2" w14:textId="77777777" w:rsidR="00B602BD" w:rsidRPr="00B602BD" w:rsidRDefault="00B602BD" w:rsidP="00DB050A">
      <w:pPr>
        <w:rPr>
          <w:rFonts w:ascii="Calibri" w:eastAsia="Times New Roman" w:hAnsi="Calibri" w:cs="Calibri"/>
          <w:kern w:val="0"/>
          <w:lang w:eastAsia="en-GB"/>
          <w14:ligatures w14:val="none"/>
        </w:rPr>
      </w:pPr>
    </w:p>
    <w:p w14:paraId="34981D6D" w14:textId="0E0A3E41"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Este proyecto de investigación tiene como objetivo principal analizar las creencias y las actitudes lingüísticas de estudiantes universitarios de español como lengua extranjera (ELE) hacia las variedades europeas de la lengua española, así como fenómenos lingüísticos como el ceceo, el seseo y la distinción. Los objetivos de investigación específicos son: (1) analizar las creencias y actitudes lingüísticas hacia las variedades peninsulares, según criterios afectivos y cognitivos, estatus social y características personales; (2) examinar las creencias y actitudes lingüísticas hacia el ceceo, el seseo y la distinción; y (3) estudiar las creencias y actitudes lingüísticas hacia la adecuación de diferentes formas de hablar para la enseñanza y el aprendizaje de ELE. Además, se explica la metodología adoptada, desarrollada principalmente en el </w:t>
      </w:r>
      <w:r w:rsidRPr="00B602BD">
        <w:rPr>
          <w:rFonts w:ascii="Calibri" w:eastAsia="Times New Roman" w:hAnsi="Calibri" w:cs="Calibri"/>
          <w:i/>
          <w:iCs/>
          <w:color w:val="000000"/>
          <w:kern w:val="0"/>
          <w:lang w:eastAsia="en-GB"/>
          <w14:ligatures w14:val="none"/>
        </w:rPr>
        <w:t xml:space="preserve">Proyecto para el estudio de las creencias y actitudes hacia las variedades del español en el siglo XXI </w:t>
      </w:r>
      <w:r w:rsidRPr="00B602BD">
        <w:rPr>
          <w:rFonts w:ascii="Calibri" w:eastAsia="Times New Roman" w:hAnsi="Calibri" w:cs="Calibri"/>
          <w:color w:val="000000"/>
          <w:kern w:val="0"/>
          <w:lang w:eastAsia="en-GB"/>
          <w14:ligatures w14:val="none"/>
        </w:rPr>
        <w:t>(PRECAVES-XXI). Del mismo modo, presentamos nuestros primeros resultados del estudio empírico, los cuales muestran problemas ideológicos y actitudes negativas hacia algunas variedades del español. Por último, concluimos con una reflexión sobre el impacto que puede llegar a tener este proyecto en la enseñanza y el aprendizaje de ELE, tanto dentro del contexto educativo del Reino Unido como a nivel internacional.</w:t>
      </w:r>
    </w:p>
    <w:p w14:paraId="4AADB15B"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Referencias bibliográficas:</w:t>
      </w:r>
    </w:p>
    <w:p w14:paraId="0479CE96" w14:textId="77777777" w:rsidR="00B602BD" w:rsidRPr="00B602BD" w:rsidRDefault="00B602BD" w:rsidP="00DB050A">
      <w:pPr>
        <w:rPr>
          <w:rFonts w:ascii="Calibri" w:eastAsia="Times New Roman" w:hAnsi="Calibri" w:cs="Calibri"/>
          <w:kern w:val="0"/>
          <w:lang w:eastAsia="en-GB"/>
          <w14:ligatures w14:val="none"/>
        </w:rPr>
      </w:pPr>
    </w:p>
    <w:p w14:paraId="4FF6F61B"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Cenoz, J. y D. Gorter. (2008). The Linguistic Landscape as an additional source of input in second language acquisition. </w:t>
      </w:r>
      <w:r w:rsidRPr="00B602BD">
        <w:rPr>
          <w:rFonts w:ascii="Calibri" w:eastAsia="Times New Roman" w:hAnsi="Calibri" w:cs="Calibri"/>
          <w:i/>
          <w:iCs/>
          <w:color w:val="000000"/>
          <w:kern w:val="0"/>
          <w:lang w:eastAsia="en-GB"/>
          <w14:ligatures w14:val="none"/>
        </w:rPr>
        <w:t>IRAL- International Review of Applied Linguistics in Language Teaching</w:t>
      </w:r>
      <w:r w:rsidRPr="00B602BD">
        <w:rPr>
          <w:rFonts w:ascii="Calibri" w:eastAsia="Times New Roman" w:hAnsi="Calibri" w:cs="Calibri"/>
          <w:color w:val="000000"/>
          <w:kern w:val="0"/>
          <w:lang w:eastAsia="en-GB"/>
          <w14:ligatures w14:val="none"/>
        </w:rPr>
        <w:t>, 46, 267-287. </w:t>
      </w:r>
    </w:p>
    <w:p w14:paraId="504C4AB1" w14:textId="77777777" w:rsidR="00B602BD" w:rsidRPr="00B602BD" w:rsidRDefault="00B602BD" w:rsidP="00DB050A">
      <w:pPr>
        <w:rPr>
          <w:rFonts w:ascii="Calibri" w:eastAsia="Times New Roman" w:hAnsi="Calibri" w:cs="Calibri"/>
          <w:kern w:val="0"/>
          <w:lang w:eastAsia="en-GB"/>
          <w14:ligatures w14:val="none"/>
        </w:rPr>
      </w:pPr>
    </w:p>
    <w:p w14:paraId="19DA3CD3"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Cestero, A. Mª y F. Paredes. s. f. </w:t>
      </w:r>
      <w:r w:rsidRPr="00B602BD">
        <w:rPr>
          <w:rFonts w:ascii="Calibri" w:eastAsia="Times New Roman" w:hAnsi="Calibri" w:cs="Calibri"/>
          <w:i/>
          <w:iCs/>
          <w:color w:val="000000"/>
          <w:kern w:val="0"/>
          <w:lang w:eastAsia="en-GB"/>
          <w14:ligatures w14:val="none"/>
        </w:rPr>
        <w:t>Metodología PRECAVES XXI: Proyecto para el estudio de creencias y actitudes hacia las variedades del español en el siglo XXI</w:t>
      </w:r>
      <w:r w:rsidRPr="00B602BD">
        <w:rPr>
          <w:rFonts w:ascii="Calibri" w:eastAsia="Times New Roman" w:hAnsi="Calibri" w:cs="Calibri"/>
          <w:color w:val="000000"/>
          <w:kern w:val="0"/>
          <w:lang w:eastAsia="en-GB"/>
          <w14:ligatures w14:val="none"/>
        </w:rPr>
        <w:t>. [http://www.variedadesdelespanol.es]. Consultado: julio de 2021.</w:t>
      </w:r>
    </w:p>
    <w:p w14:paraId="645C19EE"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Cestero, A. Mª y F. Paredes. (2015a). Creencias y actitudes hacia las variedades del español en el siglo XXI: avance de un proyecto de investigación. En da Hora, D., J. Lopes R. Pedrosa y R. M. Lucena (eds.). </w:t>
      </w:r>
      <w:r w:rsidRPr="00B602BD">
        <w:rPr>
          <w:rFonts w:ascii="Calibri" w:eastAsia="Times New Roman" w:hAnsi="Calibri" w:cs="Calibri"/>
          <w:i/>
          <w:iCs/>
          <w:color w:val="000000"/>
          <w:kern w:val="0"/>
          <w:lang w:eastAsia="en-GB"/>
          <w14:ligatures w14:val="none"/>
        </w:rPr>
        <w:t>ALFAL 50 anos: contribuiç</w:t>
      </w:r>
      <w:r w:rsidRPr="00B602BD">
        <w:rPr>
          <w:rFonts w:ascii="Calibri" w:eastAsia="Times New Roman" w:hAnsi="Calibri" w:cs="Calibri"/>
          <w:color w:val="000000"/>
          <w:kern w:val="0"/>
          <w:shd w:val="clear" w:color="auto" w:fill="FFFFFF"/>
          <w:lang w:eastAsia="en-GB"/>
          <w14:ligatures w14:val="none"/>
        </w:rPr>
        <w:t>õ</w:t>
      </w:r>
      <w:r w:rsidRPr="00B602BD">
        <w:rPr>
          <w:rFonts w:ascii="Calibri" w:eastAsia="Times New Roman" w:hAnsi="Calibri" w:cs="Calibri"/>
          <w:i/>
          <w:iCs/>
          <w:color w:val="000000"/>
          <w:kern w:val="0"/>
          <w:lang w:eastAsia="en-GB"/>
          <w14:ligatures w14:val="none"/>
        </w:rPr>
        <w:t>es para os estudos linguísticos e filológicos</w:t>
      </w:r>
      <w:r w:rsidRPr="00B602BD">
        <w:rPr>
          <w:rFonts w:ascii="Calibri" w:eastAsia="Times New Roman" w:hAnsi="Calibri" w:cs="Calibri"/>
          <w:color w:val="000000"/>
          <w:kern w:val="0"/>
          <w:lang w:eastAsia="en-GB"/>
          <w14:ligatures w14:val="none"/>
        </w:rPr>
        <w:t>, 652-683. Jo</w:t>
      </w:r>
      <w:r w:rsidRPr="00B602BD">
        <w:rPr>
          <w:rFonts w:ascii="Calibri" w:eastAsia="Times New Roman" w:hAnsi="Calibri" w:cs="Calibri"/>
          <w:color w:val="000000"/>
          <w:kern w:val="0"/>
          <w:shd w:val="clear" w:color="auto" w:fill="FFFFFF"/>
          <w:lang w:eastAsia="en-GB"/>
          <w14:ligatures w14:val="none"/>
        </w:rPr>
        <w:t>ã</w:t>
      </w:r>
      <w:r w:rsidRPr="00B602BD">
        <w:rPr>
          <w:rFonts w:ascii="Calibri" w:eastAsia="Times New Roman" w:hAnsi="Calibri" w:cs="Calibri"/>
          <w:color w:val="000000"/>
          <w:kern w:val="0"/>
          <w:lang w:eastAsia="en-GB"/>
          <w14:ligatures w14:val="none"/>
        </w:rPr>
        <w:t>o Pessoa: Ideia. </w:t>
      </w:r>
    </w:p>
    <w:p w14:paraId="3C5BB0E7" w14:textId="77777777" w:rsidR="00B602BD" w:rsidRPr="00B602BD" w:rsidRDefault="00B602BD" w:rsidP="00DB050A">
      <w:pPr>
        <w:rPr>
          <w:rFonts w:ascii="Calibri" w:eastAsia="Times New Roman" w:hAnsi="Calibri" w:cs="Calibri"/>
          <w:kern w:val="0"/>
          <w:lang w:eastAsia="en-GB"/>
          <w14:ligatures w14:val="none"/>
        </w:rPr>
      </w:pPr>
    </w:p>
    <w:p w14:paraId="249E67E9"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Cestero, A. Mª y F. Paredes. (2015b). Creencias y actitudes hacia las variedades normativas del español actual: primeros resultados del proyecto PRECAVES-XXI. </w:t>
      </w:r>
      <w:r w:rsidRPr="00B602BD">
        <w:rPr>
          <w:rFonts w:ascii="Calibri" w:eastAsia="Times New Roman" w:hAnsi="Calibri" w:cs="Calibri"/>
          <w:i/>
          <w:iCs/>
          <w:color w:val="000000"/>
          <w:kern w:val="0"/>
          <w:lang w:eastAsia="en-GB"/>
          <w14:ligatures w14:val="none"/>
        </w:rPr>
        <w:t xml:space="preserve">Spanish in context </w:t>
      </w:r>
      <w:r w:rsidRPr="00B602BD">
        <w:rPr>
          <w:rFonts w:ascii="Calibri" w:eastAsia="Times New Roman" w:hAnsi="Calibri" w:cs="Calibri"/>
          <w:color w:val="000000"/>
          <w:kern w:val="0"/>
          <w:lang w:eastAsia="en-GB"/>
          <w14:ligatures w14:val="none"/>
        </w:rPr>
        <w:t>12/2, 255-279.</w:t>
      </w:r>
    </w:p>
    <w:p w14:paraId="6C050EE3" w14:textId="77777777" w:rsidR="00B602BD" w:rsidRPr="00B602BD" w:rsidRDefault="00B602BD" w:rsidP="00DB050A">
      <w:pPr>
        <w:rPr>
          <w:rFonts w:ascii="Calibri" w:eastAsia="Times New Roman" w:hAnsi="Calibri" w:cs="Calibri"/>
          <w:kern w:val="0"/>
          <w:lang w:eastAsia="en-GB"/>
          <w14:ligatures w14:val="none"/>
        </w:rPr>
      </w:pPr>
    </w:p>
    <w:p w14:paraId="191911FA" w14:textId="77777777" w:rsidR="00B602BD" w:rsidRPr="00B602BD" w:rsidRDefault="00B602BD" w:rsidP="00DB050A">
      <w:pPr>
        <w:spacing w:after="16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Company Company, C. (2019). “Jerarquías dialectales y conflictos entre teoría y práctica. Perspectivas desde la Asociación de Academias de la Lengua Española (ASALE)”. Journal of Spanish Language Teaching, 6(2). https://doi.org/10.1080/23247797.2019 .1668179</w:t>
      </w:r>
    </w:p>
    <w:p w14:paraId="71D372DE" w14:textId="77777777" w:rsidR="00B602BD" w:rsidRPr="00B602BD" w:rsidRDefault="00B602BD" w:rsidP="00DB050A">
      <w:pPr>
        <w:spacing w:after="16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Dagenais, D., Moore, D., Sabatier, C., Lamarre, P. y A. Françoise.</w:t>
      </w:r>
      <w:r w:rsidRPr="00B602BD">
        <w:rPr>
          <w:rFonts w:ascii="Calibri" w:eastAsia="Times New Roman" w:hAnsi="Calibri" w:cs="Calibri"/>
          <w:smallCaps/>
          <w:color w:val="000000"/>
          <w:kern w:val="0"/>
          <w:lang w:eastAsia="en-GB"/>
          <w14:ligatures w14:val="none"/>
        </w:rPr>
        <w:t xml:space="preserve"> (</w:t>
      </w:r>
      <w:r w:rsidRPr="00B602BD">
        <w:rPr>
          <w:rFonts w:ascii="Calibri" w:eastAsia="Times New Roman" w:hAnsi="Calibri" w:cs="Calibri"/>
          <w:color w:val="000000"/>
          <w:kern w:val="0"/>
          <w:lang w:eastAsia="en-GB"/>
          <w14:ligatures w14:val="none"/>
        </w:rPr>
        <w:t xml:space="preserve">2009). Linguistic Landscape and language awareness, en E. Shohamy y D. Gorter (eds.). </w:t>
      </w:r>
      <w:r w:rsidRPr="00B602BD">
        <w:rPr>
          <w:rFonts w:ascii="Calibri" w:eastAsia="Times New Roman" w:hAnsi="Calibri" w:cs="Calibri"/>
          <w:i/>
          <w:iCs/>
          <w:color w:val="000000"/>
          <w:kern w:val="0"/>
          <w:lang w:eastAsia="en-GB"/>
          <w14:ligatures w14:val="none"/>
        </w:rPr>
        <w:t>Linguistic Landscape: Expanding the Scenery</w:t>
      </w:r>
      <w:r w:rsidRPr="00B602BD">
        <w:rPr>
          <w:rFonts w:ascii="Calibri" w:eastAsia="Times New Roman" w:hAnsi="Calibri" w:cs="Calibri"/>
          <w:color w:val="000000"/>
          <w:kern w:val="0"/>
          <w:lang w:eastAsia="en-GB"/>
          <w14:ligatures w14:val="none"/>
        </w:rPr>
        <w:t>. Nueva York y Londres: Routledge, 253-269.</w:t>
      </w:r>
    </w:p>
    <w:p w14:paraId="57EAA0B0"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222222"/>
          <w:kern w:val="0"/>
          <w:shd w:val="clear" w:color="auto" w:fill="FFFFFF"/>
          <w:lang w:eastAsia="en-GB"/>
          <w14:ligatures w14:val="none"/>
        </w:rPr>
        <w:lastRenderedPageBreak/>
        <w:t>Fuertes Gutiérrez, M., Soler Montes, C., y C. A. Klee. (2021). Sociolingüística aplicada a la enseñanza del español/Applied Sociolinguistics in Spanish Language Teaching (SLT). </w:t>
      </w:r>
      <w:r w:rsidRPr="00B602BD">
        <w:rPr>
          <w:rFonts w:ascii="Calibri" w:eastAsia="Times New Roman" w:hAnsi="Calibri" w:cs="Calibri"/>
          <w:i/>
          <w:iCs/>
          <w:color w:val="222222"/>
          <w:kern w:val="0"/>
          <w:shd w:val="clear" w:color="auto" w:fill="FFFFFF"/>
          <w:lang w:eastAsia="en-GB"/>
          <w14:ligatures w14:val="none"/>
        </w:rPr>
        <w:t>Journal of Spanish Language Teaching</w:t>
      </w:r>
      <w:r w:rsidRPr="00B602BD">
        <w:rPr>
          <w:rFonts w:ascii="Calibri" w:eastAsia="Times New Roman" w:hAnsi="Calibri" w:cs="Calibri"/>
          <w:color w:val="222222"/>
          <w:kern w:val="0"/>
          <w:shd w:val="clear" w:color="auto" w:fill="FFFFFF"/>
          <w:lang w:eastAsia="en-GB"/>
          <w14:ligatures w14:val="none"/>
        </w:rPr>
        <w:t>, </w:t>
      </w:r>
      <w:r w:rsidRPr="00B602BD">
        <w:rPr>
          <w:rFonts w:ascii="Calibri" w:eastAsia="Times New Roman" w:hAnsi="Calibri" w:cs="Calibri"/>
          <w:i/>
          <w:iCs/>
          <w:color w:val="222222"/>
          <w:kern w:val="0"/>
          <w:shd w:val="clear" w:color="auto" w:fill="FFFFFF"/>
          <w:lang w:eastAsia="en-GB"/>
          <w14:ligatures w14:val="none"/>
        </w:rPr>
        <w:t>8</w:t>
      </w:r>
      <w:r w:rsidRPr="00B602BD">
        <w:rPr>
          <w:rFonts w:ascii="Calibri" w:eastAsia="Times New Roman" w:hAnsi="Calibri" w:cs="Calibri"/>
          <w:color w:val="222222"/>
          <w:kern w:val="0"/>
          <w:shd w:val="clear" w:color="auto" w:fill="FFFFFF"/>
          <w:lang w:eastAsia="en-GB"/>
          <w14:ligatures w14:val="none"/>
        </w:rPr>
        <w:t>(2), 105-113.</w:t>
      </w:r>
      <w:r w:rsidRPr="00B602BD">
        <w:rPr>
          <w:rFonts w:ascii="Calibri" w:eastAsia="Times New Roman" w:hAnsi="Calibri" w:cs="Calibri"/>
          <w:color w:val="000000"/>
          <w:kern w:val="0"/>
          <w:lang w:eastAsia="en-GB"/>
          <w14:ligatures w14:val="none"/>
        </w:rPr>
        <w:t> </w:t>
      </w:r>
    </w:p>
    <w:p w14:paraId="5F236B75" w14:textId="77777777" w:rsidR="00B602BD" w:rsidRPr="00B602BD" w:rsidRDefault="00B602BD" w:rsidP="00DB050A">
      <w:pPr>
        <w:rPr>
          <w:rFonts w:ascii="Calibri" w:eastAsia="Times New Roman" w:hAnsi="Calibri" w:cs="Calibri"/>
          <w:kern w:val="0"/>
          <w:lang w:eastAsia="en-GB"/>
          <w14:ligatures w14:val="none"/>
        </w:rPr>
      </w:pPr>
    </w:p>
    <w:p w14:paraId="6CDE5A71"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Hall, J. K. (2012). </w:t>
      </w:r>
      <w:r w:rsidRPr="00B602BD">
        <w:rPr>
          <w:rFonts w:ascii="Calibri" w:eastAsia="Times New Roman" w:hAnsi="Calibri" w:cs="Calibri"/>
          <w:i/>
          <w:iCs/>
          <w:color w:val="000000"/>
          <w:kern w:val="0"/>
          <w:lang w:eastAsia="en-GB"/>
          <w14:ligatures w14:val="none"/>
        </w:rPr>
        <w:t>Teaching and researching language and culture</w:t>
      </w:r>
      <w:r w:rsidRPr="00B602BD">
        <w:rPr>
          <w:rFonts w:ascii="Calibri" w:eastAsia="Times New Roman" w:hAnsi="Calibri" w:cs="Calibri"/>
          <w:color w:val="000000"/>
          <w:kern w:val="0"/>
          <w:lang w:eastAsia="en-GB"/>
          <w14:ligatures w14:val="none"/>
        </w:rPr>
        <w:t>. Harlow: Pearson Education Limited.</w:t>
      </w:r>
    </w:p>
    <w:p w14:paraId="29409351" w14:textId="77777777" w:rsidR="00B602BD" w:rsidRPr="00B602BD" w:rsidRDefault="00B602BD" w:rsidP="00DB050A">
      <w:pPr>
        <w:rPr>
          <w:rFonts w:ascii="Calibri" w:eastAsia="Times New Roman" w:hAnsi="Calibri" w:cs="Calibri"/>
          <w:kern w:val="0"/>
          <w:lang w:eastAsia="en-GB"/>
          <w14:ligatures w14:val="none"/>
        </w:rPr>
      </w:pPr>
    </w:p>
    <w:p w14:paraId="2D60646B"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Hulstjin, J. (2013). Incidental learning in second language acquisition, en C.A. Chappele (ed.).  </w:t>
      </w:r>
      <w:r w:rsidRPr="00B602BD">
        <w:rPr>
          <w:rFonts w:ascii="Calibri" w:eastAsia="Times New Roman" w:hAnsi="Calibri" w:cs="Calibri"/>
          <w:i/>
          <w:iCs/>
          <w:color w:val="000000"/>
          <w:kern w:val="0"/>
          <w:lang w:eastAsia="en-GB"/>
          <w14:ligatures w14:val="none"/>
        </w:rPr>
        <w:t>The encyclopedia of applied linguistics</w:t>
      </w:r>
      <w:r w:rsidRPr="00B602BD">
        <w:rPr>
          <w:rFonts w:ascii="Calibri" w:eastAsia="Times New Roman" w:hAnsi="Calibri" w:cs="Calibri"/>
          <w:color w:val="000000"/>
          <w:kern w:val="0"/>
          <w:lang w:eastAsia="en-GB"/>
          <w14:ligatures w14:val="none"/>
        </w:rPr>
        <w:t xml:space="preserve"> 5. Chichester: Wiley-Blackwell, 2632-2640. </w:t>
      </w:r>
    </w:p>
    <w:p w14:paraId="65F9161D" w14:textId="77777777" w:rsidR="00B602BD" w:rsidRPr="00B602BD" w:rsidRDefault="00B602BD" w:rsidP="00DB050A">
      <w:pPr>
        <w:rPr>
          <w:rFonts w:ascii="Calibri" w:eastAsia="Times New Roman" w:hAnsi="Calibri" w:cs="Calibri"/>
          <w:kern w:val="0"/>
          <w:lang w:eastAsia="en-GB"/>
          <w14:ligatures w14:val="none"/>
        </w:rPr>
      </w:pPr>
    </w:p>
    <w:p w14:paraId="1FD24E0C" w14:textId="77777777" w:rsidR="00B602BD" w:rsidRPr="00B602BD" w:rsidRDefault="00B602BD" w:rsidP="00DB050A">
      <w:pPr>
        <w:spacing w:after="16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Macías Fernandez, I. y C. J. Pountain. (2022). </w:t>
      </w:r>
      <w:r w:rsidRPr="00B602BD">
        <w:rPr>
          <w:rFonts w:ascii="Calibri" w:eastAsia="Times New Roman" w:hAnsi="Calibri" w:cs="Calibri"/>
          <w:i/>
          <w:iCs/>
          <w:color w:val="000000"/>
          <w:kern w:val="0"/>
          <w:lang w:eastAsia="en-GB"/>
          <w14:ligatures w14:val="none"/>
        </w:rPr>
        <w:t>El mundo hispanohablante en textos. Reading the Spanish-Speaking world</w:t>
      </w:r>
      <w:r w:rsidRPr="00B602BD">
        <w:rPr>
          <w:rFonts w:ascii="Calibri" w:eastAsia="Times New Roman" w:hAnsi="Calibri" w:cs="Calibri"/>
          <w:color w:val="000000"/>
          <w:kern w:val="0"/>
          <w:lang w:eastAsia="en-GB"/>
          <w14:ligatures w14:val="none"/>
        </w:rPr>
        <w:t>, London &amp; New York: Routledge.</w:t>
      </w:r>
    </w:p>
    <w:p w14:paraId="6208F155"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Muir, C., Florent, J., y D. Leach, D. (2020). Designing and managing motivational group projects. </w:t>
      </w:r>
      <w:r w:rsidRPr="00B602BD">
        <w:rPr>
          <w:rFonts w:ascii="Calibri" w:eastAsia="Times New Roman" w:hAnsi="Calibri" w:cs="Calibri"/>
          <w:i/>
          <w:iCs/>
          <w:color w:val="000000"/>
          <w:kern w:val="0"/>
          <w:lang w:eastAsia="en-GB"/>
          <w14:ligatures w14:val="none"/>
        </w:rPr>
        <w:t>ELT Journal</w:t>
      </w:r>
      <w:r w:rsidRPr="00B602BD">
        <w:rPr>
          <w:rFonts w:ascii="Calibri" w:eastAsia="Times New Roman" w:hAnsi="Calibri" w:cs="Calibri"/>
          <w:color w:val="000000"/>
          <w:kern w:val="0"/>
          <w:lang w:eastAsia="en-GB"/>
          <w14:ligatures w14:val="none"/>
        </w:rPr>
        <w:t>.</w:t>
      </w:r>
    </w:p>
    <w:p w14:paraId="0C1F34F4" w14:textId="77777777" w:rsidR="00B602BD" w:rsidRPr="00B602BD" w:rsidRDefault="00B602BD" w:rsidP="00DB050A">
      <w:pPr>
        <w:rPr>
          <w:rFonts w:ascii="Calibri" w:eastAsia="Times New Roman" w:hAnsi="Calibri" w:cs="Calibri"/>
          <w:kern w:val="0"/>
          <w:lang w:eastAsia="en-GB"/>
          <w14:ligatures w14:val="none"/>
        </w:rPr>
      </w:pPr>
    </w:p>
    <w:p w14:paraId="243F3DC6"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Piller, I. (2016). </w:t>
      </w:r>
      <w:r w:rsidRPr="00B602BD">
        <w:rPr>
          <w:rFonts w:ascii="Calibri" w:eastAsia="Times New Roman" w:hAnsi="Calibri" w:cs="Calibri"/>
          <w:i/>
          <w:iCs/>
          <w:color w:val="000000"/>
          <w:kern w:val="0"/>
          <w:lang w:eastAsia="en-GB"/>
          <w14:ligatures w14:val="none"/>
        </w:rPr>
        <w:t>Linguistic diversity and social justice: an introduction to applied sociolinguistics</w:t>
      </w:r>
      <w:r w:rsidRPr="00B602BD">
        <w:rPr>
          <w:rFonts w:ascii="Calibri" w:eastAsia="Times New Roman" w:hAnsi="Calibri" w:cs="Calibri"/>
          <w:color w:val="000000"/>
          <w:kern w:val="0"/>
          <w:lang w:eastAsia="en-GB"/>
          <w14:ligatures w14:val="none"/>
        </w:rPr>
        <w:t>. Oxford University Press. </w:t>
      </w:r>
    </w:p>
    <w:p w14:paraId="29319332" w14:textId="77777777" w:rsidR="00B602BD" w:rsidRPr="00B602BD" w:rsidRDefault="00B602BD" w:rsidP="00DB050A">
      <w:pPr>
        <w:rPr>
          <w:rFonts w:ascii="Calibri" w:eastAsia="Times New Roman" w:hAnsi="Calibri" w:cs="Calibri"/>
          <w:kern w:val="0"/>
          <w:lang w:eastAsia="en-GB"/>
          <w14:ligatures w14:val="none"/>
        </w:rPr>
      </w:pPr>
    </w:p>
    <w:p w14:paraId="6DE8BCD4"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Sayer, P. (2010). Using the Linguistic Landscape as a pedagogical resource. </w:t>
      </w:r>
      <w:r w:rsidRPr="00B602BD">
        <w:rPr>
          <w:rFonts w:ascii="Calibri" w:eastAsia="Times New Roman" w:hAnsi="Calibri" w:cs="Calibri"/>
          <w:i/>
          <w:iCs/>
          <w:color w:val="000000"/>
          <w:kern w:val="0"/>
          <w:lang w:eastAsia="en-GB"/>
          <w14:ligatures w14:val="none"/>
        </w:rPr>
        <w:t>ELT Journal</w:t>
      </w:r>
      <w:r w:rsidRPr="00B602BD">
        <w:rPr>
          <w:rFonts w:ascii="Calibri" w:eastAsia="Times New Roman" w:hAnsi="Calibri" w:cs="Calibri"/>
          <w:color w:val="000000"/>
          <w:kern w:val="0"/>
          <w:lang w:eastAsia="en-GB"/>
          <w14:ligatures w14:val="none"/>
        </w:rPr>
        <w:t xml:space="preserve"> 64 (2), 143-154. </w:t>
      </w:r>
    </w:p>
    <w:p w14:paraId="14A0FECA" w14:textId="77777777" w:rsidR="00B602BD" w:rsidRPr="00B602BD" w:rsidRDefault="00B602BD" w:rsidP="00DB050A">
      <w:pPr>
        <w:rPr>
          <w:rFonts w:ascii="Calibri" w:eastAsia="Times New Roman" w:hAnsi="Calibri" w:cs="Calibri"/>
          <w:kern w:val="0"/>
          <w:lang w:eastAsia="en-GB"/>
          <w14:ligatures w14:val="none"/>
        </w:rPr>
      </w:pPr>
    </w:p>
    <w:p w14:paraId="7F5B42E7"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Schneider, B. y K. Jungbluth. (2021). Beyond Boundaries: Using Liquid Languages - Interview with Britta Schneider About Liquid Languages. </w:t>
      </w:r>
      <w:r w:rsidRPr="00B602BD">
        <w:rPr>
          <w:rFonts w:ascii="Calibri" w:eastAsia="Times New Roman" w:hAnsi="Calibri" w:cs="Calibri"/>
          <w:i/>
          <w:iCs/>
          <w:color w:val="000000"/>
          <w:kern w:val="0"/>
          <w:lang w:eastAsia="en-GB"/>
          <w14:ligatures w14:val="none"/>
        </w:rPr>
        <w:t>Gragoatá</w:t>
      </w:r>
      <w:r w:rsidRPr="00B602BD">
        <w:rPr>
          <w:rFonts w:ascii="Calibri" w:eastAsia="Times New Roman" w:hAnsi="Calibri" w:cs="Calibri"/>
          <w:color w:val="000000"/>
          <w:kern w:val="0"/>
          <w:lang w:eastAsia="en-GB"/>
          <w14:ligatures w14:val="none"/>
        </w:rPr>
        <w:t xml:space="preserve"> 26 (54): 436–444. </w:t>
      </w:r>
    </w:p>
    <w:p w14:paraId="6B22889C" w14:textId="77777777" w:rsidR="00B602BD" w:rsidRPr="00B602BD" w:rsidRDefault="00B602BD" w:rsidP="00DB050A">
      <w:pPr>
        <w:rPr>
          <w:rFonts w:ascii="Calibri" w:eastAsia="Times New Roman" w:hAnsi="Calibri" w:cs="Calibri"/>
          <w:kern w:val="0"/>
          <w:lang w:eastAsia="en-GB"/>
          <w14:ligatures w14:val="none"/>
        </w:rPr>
      </w:pPr>
    </w:p>
    <w:p w14:paraId="6D7E40EB" w14:textId="1458446D" w:rsidR="00B602BD" w:rsidRPr="00B602BD" w:rsidRDefault="00B602BD" w:rsidP="00597277">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Wells, G. (1999). </w:t>
      </w:r>
      <w:r w:rsidRPr="00B602BD">
        <w:rPr>
          <w:rFonts w:ascii="Calibri" w:eastAsia="Times New Roman" w:hAnsi="Calibri" w:cs="Calibri"/>
          <w:i/>
          <w:iCs/>
          <w:color w:val="000000"/>
          <w:kern w:val="0"/>
          <w:lang w:eastAsia="en-GB"/>
          <w14:ligatures w14:val="none"/>
        </w:rPr>
        <w:t>Dialogic Inquiry: Towards a Sociocultural Practice and Theory of Education</w:t>
      </w:r>
      <w:r w:rsidRPr="00B602BD">
        <w:rPr>
          <w:rFonts w:ascii="Calibri" w:eastAsia="Times New Roman" w:hAnsi="Calibri" w:cs="Calibri"/>
          <w:color w:val="000000"/>
          <w:kern w:val="0"/>
          <w:lang w:eastAsia="en-GB"/>
          <w14:ligatures w14:val="none"/>
        </w:rPr>
        <w:t>. C</w:t>
      </w:r>
      <w:r w:rsidRPr="00B602BD">
        <w:rPr>
          <w:rFonts w:ascii="Calibri" w:eastAsia="Times New Roman" w:hAnsi="Calibri" w:cs="Calibri"/>
          <w:color w:val="222222"/>
          <w:kern w:val="0"/>
          <w:shd w:val="clear" w:color="auto" w:fill="FFFFFF"/>
          <w:lang w:eastAsia="en-GB"/>
          <w14:ligatures w14:val="none"/>
        </w:rPr>
        <w:t>ambridge University Press.</w:t>
      </w:r>
    </w:p>
    <w:p w14:paraId="7853B9D9" w14:textId="77777777" w:rsidR="00B602BD" w:rsidRDefault="00B602BD" w:rsidP="00DB050A">
      <w:pPr>
        <w:spacing w:after="160"/>
        <w:rPr>
          <w:rFonts w:ascii="Calibri" w:eastAsia="Times New Roman" w:hAnsi="Calibri" w:cs="Calibri"/>
          <w:b/>
          <w:bCs/>
          <w:color w:val="000000"/>
          <w:kern w:val="0"/>
          <w:lang w:eastAsia="en-GB"/>
          <w14:ligatures w14:val="none"/>
        </w:rPr>
      </w:pPr>
    </w:p>
    <w:p w14:paraId="1BCC86CE" w14:textId="77777777" w:rsidR="005179B0" w:rsidRPr="005179B0" w:rsidRDefault="005179B0" w:rsidP="005179B0">
      <w:pPr>
        <w:pStyle w:val="Heading1"/>
        <w:rPr>
          <w:rFonts w:eastAsia="Times New Roman"/>
          <w:color w:val="000000"/>
          <w:kern w:val="0"/>
          <w:lang w:eastAsia="en-GB"/>
          <w14:ligatures w14:val="none"/>
        </w:rPr>
      </w:pPr>
      <w:bookmarkStart w:id="2" w:name="_Toc135224036"/>
      <w:r w:rsidRPr="005179B0">
        <w:t>PANEL: Nuevas perspectivas de la lingüística de contacto en Galicia</w:t>
      </w:r>
      <w:bookmarkEnd w:id="2"/>
    </w:p>
    <w:p w14:paraId="105C4B54" w14:textId="77777777" w:rsidR="005179B0" w:rsidRPr="00B602BD" w:rsidRDefault="005179B0" w:rsidP="005179B0">
      <w:pPr>
        <w:spacing w:before="120"/>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Moderadoras</w:t>
      </w:r>
      <w:r w:rsidRPr="00B602BD">
        <w:rPr>
          <w:rFonts w:ascii="Calibri" w:eastAsia="Times New Roman" w:hAnsi="Calibri" w:cs="Calibri"/>
          <w:color w:val="000000"/>
          <w:kern w:val="0"/>
          <w:lang w:eastAsia="en-GB"/>
          <w14:ligatures w14:val="none"/>
        </w:rPr>
        <w:t>: Montserrat Recalde y Victoria Vázquez Rozas</w:t>
      </w:r>
    </w:p>
    <w:p w14:paraId="3FC29BB9" w14:textId="77777777" w:rsidR="005179B0" w:rsidRPr="00B602BD" w:rsidRDefault="005179B0" w:rsidP="005179B0">
      <w:pPr>
        <w:spacing w:before="120"/>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Participantes</w:t>
      </w:r>
      <w:r w:rsidRPr="00B602BD">
        <w:rPr>
          <w:rFonts w:ascii="Calibri" w:eastAsia="Times New Roman" w:hAnsi="Calibri" w:cs="Calibri"/>
          <w:color w:val="000000"/>
          <w:kern w:val="0"/>
          <w:lang w:eastAsia="en-GB"/>
          <w14:ligatures w14:val="none"/>
        </w:rPr>
        <w:t>: Elisa Fernández Rei, Gabriela Prego Vázquez, Montserrat Recalde, Xosé Luís Regueira, Victoria Vázquez Rozas, Luz Zas Varela</w:t>
      </w:r>
    </w:p>
    <w:p w14:paraId="27DCE99E" w14:textId="77777777" w:rsidR="005179B0" w:rsidRPr="00B602BD" w:rsidRDefault="005179B0" w:rsidP="005179B0">
      <w:pPr>
        <w:rPr>
          <w:rFonts w:ascii="Calibri" w:eastAsia="Times New Roman" w:hAnsi="Calibri" w:cs="Calibri"/>
          <w:kern w:val="0"/>
          <w:lang w:eastAsia="en-GB"/>
          <w14:ligatures w14:val="none"/>
        </w:rPr>
      </w:pPr>
    </w:p>
    <w:p w14:paraId="60FB0AF8"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El panel reúne tres aportaciones de estudios sociolingüísticos realizados en el marco de proyectos de investigación actualmente en curso. Las tres propuestas presentan un foco común en la atención a la diversidad, la variación y el cambio lingüístico en Galicia, y las tres comparten el objetivo de avanzar en el conocimiento de las ideologías y las prácticas lingüísticas dominantes en contextos de lenguas en contacto. Las tres investigaciones se sustentan en las prácticas, usos y manifestaciones metalingüísticas de los hablantes, incorporados como agentes de conocimiento, con especial atención a las aportaciones de los jóvenes, agentes centrales del cambio lingüístico.</w:t>
      </w:r>
    </w:p>
    <w:p w14:paraId="19E0AB41"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Por otra parte, las propuestas abordan manifestaciones de la diversidad desde enfoques complementarios: Xosé Luís Regueira y Elisa Fernández Rei analizan el contacto entre español y gallego; Gabriela Prego Vázquez y Luz Zas Varela trabajan en contextos sociolingüísticos multilingües en los que participan migrantes de diversos orígenes; y </w:t>
      </w:r>
      <w:r w:rsidRPr="00B602BD">
        <w:rPr>
          <w:rFonts w:ascii="Calibri" w:eastAsia="Times New Roman" w:hAnsi="Calibri" w:cs="Calibri"/>
          <w:color w:val="000000"/>
          <w:kern w:val="0"/>
          <w:lang w:eastAsia="en-GB"/>
          <w14:ligatures w14:val="none"/>
        </w:rPr>
        <w:lastRenderedPageBreak/>
        <w:t>Montserrat Recalde y Victoria Vázquez investigan las actitudes de los hablantes hacia las variedades del español y en particular hacia el español de Galicia.  </w:t>
      </w:r>
    </w:p>
    <w:p w14:paraId="5B16AA50"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La reunión de las presentaciones en un panel permitirá ofrecer una visión poliédrica de de la variación y el contacto lingüístico en un mismo espacio geográfico y social, y mostrar sus implicaciones en la impugnación del modelo monoglósico y homogeneizador dominante.</w:t>
      </w:r>
    </w:p>
    <w:p w14:paraId="0F90A6C4"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Finalmente, desde una perspectiva académica, el panel constituye una excelente oportunidad para intercambiar experiencia y conocimiento tanto en aspectos metodológicos relacionados con la recogida y tratamiento de los datos como en la fundamentación teórica de los diferentes tipos de análisis.</w:t>
      </w:r>
    </w:p>
    <w:p w14:paraId="3B5A6FAA" w14:textId="77777777" w:rsidR="005179B0" w:rsidRPr="00B602BD" w:rsidRDefault="005179B0" w:rsidP="005179B0">
      <w:pPr>
        <w:rPr>
          <w:rFonts w:ascii="Calibri" w:eastAsia="Times New Roman" w:hAnsi="Calibri" w:cs="Calibri"/>
          <w:kern w:val="0"/>
          <w:lang w:eastAsia="en-GB"/>
          <w14:ligatures w14:val="none"/>
        </w:rPr>
      </w:pPr>
    </w:p>
    <w:p w14:paraId="177AAB05"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Contacto de lenguas e ideologías lingüísticas en Galicia</w:t>
      </w:r>
    </w:p>
    <w:p w14:paraId="57FFA59F" w14:textId="77777777" w:rsidR="005179B0" w:rsidRPr="00B602BD" w:rsidRDefault="005179B0" w:rsidP="005179B0">
      <w:pPr>
        <w:rPr>
          <w:rFonts w:ascii="Calibri" w:eastAsia="Times New Roman" w:hAnsi="Calibri" w:cs="Calibri"/>
          <w:b/>
          <w:bCs/>
          <w:kern w:val="0"/>
          <w:lang w:eastAsia="en-GB"/>
          <w14:ligatures w14:val="none"/>
        </w:rPr>
      </w:pPr>
      <w:r w:rsidRPr="00B602BD">
        <w:rPr>
          <w:rFonts w:ascii="Calibri" w:eastAsia="Times New Roman" w:hAnsi="Calibri" w:cs="Calibri"/>
          <w:b/>
          <w:bCs/>
          <w:color w:val="000000"/>
          <w:kern w:val="0"/>
          <w:lang w:eastAsia="en-GB"/>
          <w14:ligatures w14:val="none"/>
        </w:rPr>
        <w:t>Xosé Luís Regueira y Elisa Fernández Rei</w:t>
      </w:r>
    </w:p>
    <w:p w14:paraId="0581B78E" w14:textId="77777777" w:rsidR="005179B0" w:rsidRPr="00B602BD" w:rsidRDefault="005179B0" w:rsidP="005179B0">
      <w:pPr>
        <w:rPr>
          <w:rFonts w:ascii="Calibri" w:eastAsia="Times New Roman" w:hAnsi="Calibri" w:cs="Calibri"/>
          <w:b/>
          <w:bCs/>
          <w:kern w:val="0"/>
          <w:lang w:eastAsia="en-GB"/>
          <w14:ligatures w14:val="none"/>
        </w:rPr>
      </w:pPr>
      <w:r w:rsidRPr="00B602BD">
        <w:rPr>
          <w:rFonts w:ascii="Calibri" w:eastAsia="Times New Roman" w:hAnsi="Calibri" w:cs="Calibri"/>
          <w:b/>
          <w:bCs/>
          <w:color w:val="000000"/>
          <w:kern w:val="0"/>
          <w:lang w:eastAsia="en-GB"/>
          <w14:ligatures w14:val="none"/>
        </w:rPr>
        <w:t>Instituto da Lingua Galega, Universidade de Santiago de Compostela</w:t>
      </w:r>
    </w:p>
    <w:p w14:paraId="5C6B808D" w14:textId="77777777" w:rsidR="005179B0" w:rsidRPr="00B602BD" w:rsidRDefault="005179B0" w:rsidP="005179B0">
      <w:pPr>
        <w:rPr>
          <w:rFonts w:ascii="Calibri" w:eastAsia="Times New Roman" w:hAnsi="Calibri" w:cs="Calibri"/>
          <w:kern w:val="0"/>
          <w:lang w:eastAsia="en-GB"/>
          <w14:ligatures w14:val="none"/>
        </w:rPr>
      </w:pPr>
    </w:p>
    <w:p w14:paraId="232F8361"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Esta comunicación tiene como objetivo presentar los objetivos, metodología y principales resultados del proyecto </w:t>
      </w:r>
      <w:r w:rsidRPr="00B602BD">
        <w:rPr>
          <w:rFonts w:ascii="Calibri" w:eastAsia="Times New Roman" w:hAnsi="Calibri" w:cs="Calibri"/>
          <w:i/>
          <w:iCs/>
          <w:color w:val="000000"/>
          <w:kern w:val="0"/>
          <w:lang w:eastAsia="en-GB"/>
          <w14:ligatures w14:val="none"/>
        </w:rPr>
        <w:t>Contacto, cambio lingüístico e ideología en contextos de minorización lingüística</w:t>
      </w:r>
      <w:r w:rsidRPr="00B602BD">
        <w:rPr>
          <w:rFonts w:ascii="Calibri" w:eastAsia="Times New Roman" w:hAnsi="Calibri" w:cs="Calibri"/>
          <w:color w:val="000000"/>
          <w:kern w:val="0"/>
          <w:lang w:eastAsia="en-GB"/>
          <w14:ligatures w14:val="none"/>
        </w:rPr>
        <w:t>, financiado por el Ministerio de Ciencia, Innovación y Universidades. Pretende también debatir sus posibilidades analíticas y sus implicaciones teórico-metodológicas.</w:t>
      </w:r>
    </w:p>
    <w:p w14:paraId="70CFF820"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Este proyecto propone tomar en consideración las ideologías lingüísticas como uno de los factores que puede condicionar las dinámicas de variación y cambio lingüístico resultantes del contacto entre lenguas y entre variedades. Así, concebimos las ideologías lingüísticas como el sistema cultural de ideas sobre las relaciones lingüísticas y sociales que condicionan el valor que los hablantes otorgan a la lengua, sus actitudes y el modo en que forjan sus identidades. Partimos, además, de que una teoría del contacto lingüístico que pretenda profundizar en la explicación de los fenómenos de contacto lingüístico exige la inclusión de un análisis de los hablantes y de sus ideologías lingüísticas, junto con todos los demás aspectos que se consideren pertinentes para comprender toda su complejidad.</w:t>
      </w:r>
    </w:p>
    <w:p w14:paraId="756EE64C"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Así pues, los dos objetivos generales son:</w:t>
      </w:r>
    </w:p>
    <w:p w14:paraId="3A85E96C"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1. Establecer una metodología de análisis de las ideologías lingüísticas como factor que interviene en los procesos de cambio lingüístico inducido por contacto.</w:t>
      </w:r>
    </w:p>
    <w:p w14:paraId="3E5898CB"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2. Analizar las ideologías lingüísticas de los hablantes y su papel en los procesos de cambio lingüístico inducidos por contacto entre gallego y castellano en Galicia.</w:t>
      </w:r>
    </w:p>
    <w:p w14:paraId="67EA854D"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Con tal fin, se ha llevado a cabo la recopilación de un corpus que consta de 53 autograbaciones, 27 entrevistas sociolingüísticas en profundidad y 8 grupos de conversación/debate. Al mismo tiempo, se ha elaborado un corpus de interacciones en las redes sociales (principalmente Twitter y TikTok), con el propósito de recoger usos e interacciones lingüísticas, especialmente centradas en debates y comentarios metalingüísticos, que ponen de manifiesto las actitudes y creencias que moldean la relación de los hablantes con sus propios usos lingüísticos y con los usos de los demás.</w:t>
      </w:r>
    </w:p>
    <w:p w14:paraId="2B08C7D8"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Utilizando el marco teórico de la sociolingüística interaccional, junto con los recursos analíticos proporcionados por el Análisis del Discurso y el Análisis Crítico del Discurso, en esta comunicación serán presentadas algunos ejemplos que ilustran las ideologías lingüísticas dominantes en la sociedad gallega actual.</w:t>
      </w:r>
    </w:p>
    <w:p w14:paraId="0AE78064" w14:textId="77777777" w:rsidR="005179B0" w:rsidRPr="00B602BD" w:rsidRDefault="005179B0" w:rsidP="005179B0">
      <w:pPr>
        <w:rPr>
          <w:rFonts w:ascii="Calibri" w:eastAsia="Times New Roman" w:hAnsi="Calibri" w:cs="Calibri"/>
          <w:kern w:val="0"/>
          <w:lang w:eastAsia="en-GB"/>
          <w14:ligatures w14:val="none"/>
        </w:rPr>
      </w:pPr>
    </w:p>
    <w:p w14:paraId="6E35246A"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lastRenderedPageBreak/>
        <w:t>Nuevos contextos multilingües en Galicia: una mirada desde la etnografía sociolingüística crítica en el marco de EquilinGalicia</w:t>
      </w:r>
    </w:p>
    <w:p w14:paraId="07C2D72B" w14:textId="77777777" w:rsidR="005179B0" w:rsidRPr="00B602BD" w:rsidRDefault="005179B0" w:rsidP="005179B0">
      <w:pPr>
        <w:rPr>
          <w:rFonts w:ascii="Calibri" w:eastAsia="Times New Roman" w:hAnsi="Calibri" w:cs="Calibri"/>
          <w:b/>
          <w:bCs/>
          <w:kern w:val="0"/>
          <w:lang w:eastAsia="en-GB"/>
          <w14:ligatures w14:val="none"/>
        </w:rPr>
      </w:pPr>
      <w:r w:rsidRPr="00B602BD">
        <w:rPr>
          <w:rFonts w:ascii="Calibri" w:eastAsia="Times New Roman" w:hAnsi="Calibri" w:cs="Calibri"/>
          <w:b/>
          <w:bCs/>
          <w:color w:val="000000"/>
          <w:kern w:val="0"/>
          <w:lang w:eastAsia="en-GB"/>
          <w14:ligatures w14:val="none"/>
        </w:rPr>
        <w:t>Gabriela Prego Vázquez y Luz Zas Varela</w:t>
      </w:r>
    </w:p>
    <w:p w14:paraId="58C54C62" w14:textId="77777777" w:rsidR="005179B0" w:rsidRPr="00B602BD" w:rsidRDefault="005179B0" w:rsidP="005179B0">
      <w:pPr>
        <w:rPr>
          <w:rFonts w:ascii="Calibri" w:eastAsia="Times New Roman" w:hAnsi="Calibri" w:cs="Calibri"/>
          <w:b/>
          <w:bCs/>
          <w:kern w:val="0"/>
          <w:lang w:eastAsia="en-GB"/>
          <w14:ligatures w14:val="none"/>
        </w:rPr>
      </w:pPr>
      <w:r w:rsidRPr="00B602BD">
        <w:rPr>
          <w:rFonts w:ascii="Calibri" w:eastAsia="Times New Roman" w:hAnsi="Calibri" w:cs="Calibri"/>
          <w:b/>
          <w:bCs/>
          <w:color w:val="000000"/>
          <w:kern w:val="0"/>
          <w:lang w:eastAsia="en-GB"/>
          <w14:ligatures w14:val="none"/>
        </w:rPr>
        <w:t>Universidade de Santiago de Compostela</w:t>
      </w:r>
    </w:p>
    <w:p w14:paraId="24103B8C" w14:textId="77777777" w:rsidR="005179B0" w:rsidRPr="00B602BD" w:rsidRDefault="005179B0" w:rsidP="005179B0">
      <w:pPr>
        <w:rPr>
          <w:rFonts w:ascii="Calibri" w:eastAsia="Times New Roman" w:hAnsi="Calibri" w:cs="Calibri"/>
          <w:kern w:val="0"/>
          <w:lang w:eastAsia="en-GB"/>
          <w14:ligatures w14:val="none"/>
        </w:rPr>
      </w:pPr>
    </w:p>
    <w:p w14:paraId="1DC92B93"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La finalidad de esta comunicación es presentar los objetivos, metodología, datos y principales resultados de las investigaciones que estamos desarrollando en el proyecto </w:t>
      </w:r>
      <w:r w:rsidRPr="00B602BD">
        <w:rPr>
          <w:rFonts w:ascii="Calibri" w:eastAsia="Times New Roman" w:hAnsi="Calibri" w:cs="Calibri"/>
          <w:i/>
          <w:iCs/>
          <w:color w:val="000000"/>
          <w:kern w:val="0"/>
          <w:lang w:eastAsia="en-GB"/>
          <w14:ligatures w14:val="none"/>
        </w:rPr>
        <w:t>EquilinGalicia</w:t>
      </w:r>
      <w:r w:rsidRPr="00B602BD">
        <w:rPr>
          <w:rFonts w:ascii="Calibri" w:eastAsia="Times New Roman" w:hAnsi="Calibri" w:cs="Calibri"/>
          <w:color w:val="000000"/>
          <w:kern w:val="0"/>
          <w:lang w:eastAsia="en-GB"/>
          <w14:ligatures w14:val="none"/>
        </w:rPr>
        <w:t xml:space="preserve"> del grupo </w:t>
      </w:r>
      <w:r w:rsidRPr="00B602BD">
        <w:rPr>
          <w:rFonts w:ascii="Calibri" w:eastAsia="Times New Roman" w:hAnsi="Calibri" w:cs="Calibri"/>
          <w:i/>
          <w:iCs/>
          <w:color w:val="000000"/>
          <w:kern w:val="0"/>
          <w:lang w:eastAsia="en-GB"/>
          <w14:ligatures w14:val="none"/>
        </w:rPr>
        <w:t>MetalingüísTICa</w:t>
      </w:r>
      <w:r w:rsidRPr="00B602BD">
        <w:rPr>
          <w:rFonts w:ascii="Calibri" w:eastAsia="Times New Roman" w:hAnsi="Calibri" w:cs="Calibri"/>
          <w:color w:val="000000"/>
          <w:kern w:val="0"/>
          <w:lang w:eastAsia="en-GB"/>
          <w14:ligatures w14:val="none"/>
        </w:rPr>
        <w:t xml:space="preserve"> de la Universidade de Santiago de Compostela. </w:t>
      </w:r>
      <w:r w:rsidRPr="00B602BD">
        <w:rPr>
          <w:rFonts w:ascii="Calibri" w:eastAsia="Times New Roman" w:hAnsi="Calibri" w:cs="Calibri"/>
          <w:i/>
          <w:iCs/>
          <w:color w:val="000000"/>
          <w:kern w:val="0"/>
          <w:lang w:eastAsia="en-GB"/>
          <w14:ligatures w14:val="none"/>
        </w:rPr>
        <w:t>EquilinGalicia</w:t>
      </w:r>
      <w:r w:rsidRPr="00B602BD">
        <w:rPr>
          <w:rFonts w:ascii="Calibri" w:eastAsia="Times New Roman" w:hAnsi="Calibri" w:cs="Calibri"/>
          <w:color w:val="000000"/>
          <w:kern w:val="0"/>
          <w:lang w:eastAsia="en-GB"/>
          <w14:ligatures w14:val="none"/>
        </w:rPr>
        <w:t xml:space="preserve"> es un proyecto i+D que analiza los espacios de transformación sociolingüística vinculados a la movilidad, globalización y al impacto de las políticas lingüísticas en el contexto educativo de áreas rururbanas en Galicia. </w:t>
      </w:r>
      <w:r w:rsidRPr="00B602BD">
        <w:rPr>
          <w:rFonts w:ascii="Calibri" w:eastAsia="Times New Roman" w:hAnsi="Calibri" w:cs="Calibri"/>
          <w:i/>
          <w:iCs/>
          <w:color w:val="000000"/>
          <w:kern w:val="0"/>
          <w:lang w:eastAsia="en-GB"/>
          <w14:ligatures w14:val="none"/>
        </w:rPr>
        <w:t>EquilinGalicia</w:t>
      </w:r>
      <w:r w:rsidRPr="00B602BD">
        <w:rPr>
          <w:rFonts w:ascii="Calibri" w:eastAsia="Times New Roman" w:hAnsi="Calibri" w:cs="Calibri"/>
          <w:color w:val="000000"/>
          <w:kern w:val="0"/>
          <w:lang w:eastAsia="en-GB"/>
          <w14:ligatures w14:val="none"/>
        </w:rPr>
        <w:t xml:space="preserve"> se encuadra en el proyecto coordinado </w:t>
      </w:r>
      <w:r w:rsidRPr="00B602BD">
        <w:rPr>
          <w:rFonts w:ascii="Calibri" w:eastAsia="Times New Roman" w:hAnsi="Calibri" w:cs="Calibri"/>
          <w:i/>
          <w:iCs/>
          <w:color w:val="000000"/>
          <w:kern w:val="0"/>
          <w:lang w:eastAsia="en-GB"/>
          <w14:ligatures w14:val="none"/>
        </w:rPr>
        <w:t>EquiLing</w:t>
      </w:r>
      <w:r w:rsidRPr="00B602BD">
        <w:rPr>
          <w:rFonts w:ascii="Calibri" w:eastAsia="Times New Roman" w:hAnsi="Calibri" w:cs="Calibri"/>
          <w:color w:val="000000"/>
          <w:kern w:val="0"/>
          <w:lang w:eastAsia="en-GB"/>
          <w14:ligatures w14:val="none"/>
        </w:rPr>
        <w:t>, cuyo objetivo es abordar la diversidad sociolingüística de Galicia, Cataluña, País Vasco y Madrid para construir, a partir de condiciones diversas, una propuesta teórica y metodológica innovadora para comprender en profundidad los procesos mediante los que las lenguas crean, reproducen o contestan las desigualdades lingüísticas. </w:t>
      </w:r>
    </w:p>
    <w:p w14:paraId="49996558"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Concretamente, en EquilingGalicia estudiamos el papel de los jóvenes como agentes claves en la gestión de los regímenes sociolingüísticos multilingües emergentes y analizamos sus nuevos repertorios lingüísTICos. Nos centramos en enclaves rururbanos que acogen migrantes de origen diverso sobre los que llevamos trabajando la última década. EquilinGalicia se enmarca en la Etnografía Sociolingüística Crítica e incorpora la investigación en co-labor. La recogida de datos se realiza en un proceso de la investigación en acción participativa (PAR) y multisituada mediante actividades de conciencia metalingüística, técnicas de expresión dramática y recursos TIC interactivos. El análisis en curso combina metodologías cuantitativas y cualitativas. Finalmente, EquilinGalicia tiene como cometido proyectar los resultados en: (a) implementar nuevos recursos teóricos y metodológicos para abordar las realidades multilingües; (b) la elaboración del CORHES. Corpus de Repertorios Heteroglósicos de Estudiantes de secundaria; (c) el diseño de recursos de transferencia: propuestas para nuevas políticas lingüísticas educativas y la elaboración en co-labor de materiales didácticos TIC-TAC-TEP para AVEL (Atlas Virtual para la Educación lingüística en la Superdiversida), orientados a los estudiantes y a la (trans)formación del profesorado: </w:t>
      </w:r>
      <w:hyperlink r:id="rId9" w:history="1">
        <w:r w:rsidRPr="00B602BD">
          <w:rPr>
            <w:rFonts w:ascii="Calibri" w:eastAsia="Times New Roman" w:hAnsi="Calibri" w:cs="Calibri"/>
            <w:color w:val="0000FF"/>
            <w:kern w:val="0"/>
            <w:u w:val="single"/>
            <w:lang w:eastAsia="en-GB"/>
            <w14:ligatures w14:val="none"/>
          </w:rPr>
          <w:t>http://avel.cesga.es/</w:t>
        </w:r>
      </w:hyperlink>
      <w:r w:rsidRPr="00B602BD">
        <w:rPr>
          <w:rFonts w:ascii="Calibri" w:eastAsia="Times New Roman" w:hAnsi="Calibri" w:cs="Calibri"/>
          <w:color w:val="000000"/>
          <w:kern w:val="0"/>
          <w:lang w:eastAsia="en-GB"/>
          <w14:ligatures w14:val="none"/>
        </w:rPr>
        <w:t>.</w:t>
      </w:r>
    </w:p>
    <w:p w14:paraId="1CD1AAA0" w14:textId="77777777" w:rsidR="005179B0" w:rsidRPr="00B602BD" w:rsidRDefault="005179B0" w:rsidP="005179B0">
      <w:pPr>
        <w:rPr>
          <w:rFonts w:ascii="Calibri" w:eastAsia="Times New Roman" w:hAnsi="Calibri" w:cs="Calibri"/>
          <w:kern w:val="0"/>
          <w:lang w:eastAsia="en-GB"/>
          <w14:ligatures w14:val="none"/>
        </w:rPr>
      </w:pPr>
    </w:p>
    <w:p w14:paraId="328B84CE"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Actitudes hacia el español en Galicia: la metalingüística de la oralidad</w:t>
      </w:r>
    </w:p>
    <w:p w14:paraId="2D72B405" w14:textId="77777777" w:rsidR="005179B0" w:rsidRPr="00B602BD" w:rsidRDefault="005179B0" w:rsidP="005179B0">
      <w:pPr>
        <w:rPr>
          <w:rFonts w:ascii="Calibri" w:eastAsia="Times New Roman" w:hAnsi="Calibri" w:cs="Calibri"/>
          <w:b/>
          <w:bCs/>
          <w:kern w:val="0"/>
          <w:lang w:eastAsia="en-GB"/>
          <w14:ligatures w14:val="none"/>
        </w:rPr>
      </w:pPr>
      <w:r w:rsidRPr="00B602BD">
        <w:rPr>
          <w:rFonts w:ascii="Calibri" w:eastAsia="Times New Roman" w:hAnsi="Calibri" w:cs="Calibri"/>
          <w:b/>
          <w:bCs/>
          <w:color w:val="000000"/>
          <w:kern w:val="0"/>
          <w:lang w:eastAsia="en-GB"/>
          <w14:ligatures w14:val="none"/>
        </w:rPr>
        <w:t>Montserrat Recalde y Victoria Vázquez Rozas</w:t>
      </w:r>
    </w:p>
    <w:p w14:paraId="2470EDD9" w14:textId="77777777" w:rsidR="005179B0" w:rsidRPr="00B602BD" w:rsidRDefault="005179B0" w:rsidP="005179B0">
      <w:pPr>
        <w:rPr>
          <w:rFonts w:ascii="Calibri" w:eastAsia="Times New Roman" w:hAnsi="Calibri" w:cs="Calibri"/>
          <w:b/>
          <w:bCs/>
          <w:kern w:val="0"/>
          <w:lang w:eastAsia="en-GB"/>
          <w14:ligatures w14:val="none"/>
        </w:rPr>
      </w:pPr>
      <w:r w:rsidRPr="00B602BD">
        <w:rPr>
          <w:rFonts w:ascii="Calibri" w:eastAsia="Times New Roman" w:hAnsi="Calibri" w:cs="Calibri"/>
          <w:b/>
          <w:bCs/>
          <w:color w:val="000000"/>
          <w:kern w:val="0"/>
          <w:lang w:eastAsia="en-GB"/>
          <w14:ligatures w14:val="none"/>
        </w:rPr>
        <w:t>Universidade de Santiago de Compostela</w:t>
      </w:r>
    </w:p>
    <w:p w14:paraId="1B6162FE" w14:textId="77777777" w:rsidR="005179B0" w:rsidRPr="00B602BD" w:rsidRDefault="005179B0" w:rsidP="005179B0">
      <w:pPr>
        <w:rPr>
          <w:rFonts w:ascii="Calibri" w:eastAsia="Times New Roman" w:hAnsi="Calibri" w:cs="Calibri"/>
          <w:kern w:val="0"/>
          <w:lang w:eastAsia="en-GB"/>
          <w14:ligatures w14:val="none"/>
        </w:rPr>
      </w:pPr>
    </w:p>
    <w:p w14:paraId="021F76DB"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La presentación tiene como objetivo compartir la experiencia metodológica y algunos de los resultados obtenidos a partir de la  construcción del corpus ESLORA de español hablado en Galicia (EdG). ESLORA está integrado por entrevistas semidirigidas y conversaciones grabadas entre 2007 y 2015, cuyas transcripciones, anotadas morfosintácticamente y con el audio alineado, están disponibles en </w:t>
      </w:r>
      <w:hyperlink r:id="rId10" w:history="1">
        <w:r w:rsidRPr="00B602BD">
          <w:rPr>
            <w:rFonts w:ascii="Calibri" w:eastAsia="Times New Roman" w:hAnsi="Calibri" w:cs="Calibri"/>
            <w:color w:val="0000FF"/>
            <w:kern w:val="0"/>
            <w:u w:val="single"/>
            <w:lang w:eastAsia="en-GB"/>
            <w14:ligatures w14:val="none"/>
          </w:rPr>
          <w:t>https://eslora.usc.es</w:t>
        </w:r>
      </w:hyperlink>
      <w:r w:rsidRPr="00B602BD">
        <w:rPr>
          <w:rFonts w:ascii="Calibri" w:eastAsia="Times New Roman" w:hAnsi="Calibri" w:cs="Calibri"/>
          <w:color w:val="000000"/>
          <w:kern w:val="0"/>
          <w:lang w:eastAsia="en-GB"/>
          <w14:ligatures w14:val="none"/>
        </w:rPr>
        <w:t>. La realización de cada entrevista se acompañó de un cuestionario sociolingüístico (CS) y un test de inseguridad lingüística (TIL), también grabados en audio.  Las respuestas al cuestionario y al test y los comentarios metadiscursivos compartidos por los informantes del corpus son reveladores de las asociaciones indexicales, frecuentemente estereotipadas, entre variedades y estatus atribuido a sus hablantes. </w:t>
      </w:r>
    </w:p>
    <w:p w14:paraId="0C1F551A"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lastRenderedPageBreak/>
        <w:t>Las respuestas al TIL, un instrumento propuesto inicialmente por Labov (1966) como método para medir el peso de la norma de prestigio sobre las creencias y la autopercepción del habla, aportan indicios del prestigio encubierto asociado a características del EdG, pero, por otra parte, la aplicación del propio test puso de manifiesto deficiencias metodológicas con implicaciones éticas. A partir de esa experiencia inicial, diseñamos un nuevo estudio, con la participación de profesoras y estudiantes de enseñanza secundaria, que combina un test en línea concebido a partir usos reales registrados en el corpus (</w:t>
      </w:r>
      <w:hyperlink r:id="rId11" w:history="1">
        <w:r w:rsidRPr="00B602BD">
          <w:rPr>
            <w:rFonts w:ascii="Calibri" w:eastAsia="Times New Roman" w:hAnsi="Calibri" w:cs="Calibri"/>
            <w:color w:val="0000FF"/>
            <w:kern w:val="0"/>
            <w:u w:val="single"/>
            <w:lang w:eastAsia="en-GB"/>
            <w14:ligatures w14:val="none"/>
          </w:rPr>
          <w:t>https://eslora.usc.es/encuesta</w:t>
        </w:r>
      </w:hyperlink>
      <w:r w:rsidRPr="00B602BD">
        <w:rPr>
          <w:rFonts w:ascii="Calibri" w:eastAsia="Times New Roman" w:hAnsi="Calibri" w:cs="Calibri"/>
          <w:color w:val="000000"/>
          <w:kern w:val="0"/>
          <w:lang w:eastAsia="en-GB"/>
          <w14:ligatures w14:val="none"/>
        </w:rPr>
        <w:t>) con la obtención de las manifestaciones directas de los estudiantes en pequeños grupos de debate.</w:t>
      </w:r>
    </w:p>
    <w:p w14:paraId="29107A00" w14:textId="77777777" w:rsidR="005179B0" w:rsidRPr="00B602BD" w:rsidRDefault="005179B0" w:rsidP="005179B0">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Por su parte, las respuestas al CS ofrecen las percepciones de los hablantes sobre la variación geográfica del español y la relación que establecen con las ideas de normatividad lingüística. El análisis muestra que la noción de ‘buena lengua’ forma parte de la conciencia lingüística común y tiene una relación estrecha con la prescripción de la norma y la variedad considerada estándar. El análisis del discurso metalingüístico permite identificar los principales </w:t>
      </w:r>
      <w:r w:rsidRPr="00B602BD">
        <w:rPr>
          <w:rFonts w:ascii="Calibri" w:eastAsia="Times New Roman" w:hAnsi="Calibri" w:cs="Calibri"/>
          <w:i/>
          <w:iCs/>
          <w:color w:val="000000"/>
          <w:kern w:val="0"/>
          <w:lang w:eastAsia="en-GB"/>
          <w14:ligatures w14:val="none"/>
        </w:rPr>
        <w:t>topoi</w:t>
      </w:r>
      <w:r w:rsidRPr="00B602BD">
        <w:rPr>
          <w:rFonts w:ascii="Calibri" w:eastAsia="Times New Roman" w:hAnsi="Calibri" w:cs="Calibri"/>
          <w:color w:val="000000"/>
          <w:kern w:val="0"/>
          <w:lang w:eastAsia="en-GB"/>
          <w14:ligatures w14:val="none"/>
        </w:rPr>
        <w:t>, argumentos racionalizadores y presuposiciones que reproducen (pre)juicios socialmente compartidos y que revelan conexiones con las ideas hegemónicas difundidas por el discurso autorizado sobre el español correcto.</w:t>
      </w:r>
    </w:p>
    <w:p w14:paraId="78251B44" w14:textId="77777777" w:rsidR="005179B0" w:rsidRPr="00B602BD" w:rsidRDefault="005179B0" w:rsidP="005179B0">
      <w:pPr>
        <w:rPr>
          <w:rFonts w:ascii="Calibri" w:eastAsia="Times New Roman" w:hAnsi="Calibri" w:cs="Calibri"/>
          <w:kern w:val="0"/>
          <w:lang w:eastAsia="en-GB"/>
          <w14:ligatures w14:val="none"/>
        </w:rPr>
      </w:pPr>
    </w:p>
    <w:p w14:paraId="42940962" w14:textId="77777777" w:rsidR="005179B0" w:rsidRPr="00B602BD" w:rsidRDefault="005179B0" w:rsidP="005179B0">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Referencias</w:t>
      </w:r>
    </w:p>
    <w:p w14:paraId="4438D8A2"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Barnes, Sonia. 2018. Copula variation in Asturian Spanish and the multidimensionality of stancetaking in interaction. </w:t>
      </w:r>
      <w:r w:rsidRPr="00B602BD">
        <w:rPr>
          <w:rFonts w:ascii="Calibri" w:eastAsia="Times New Roman" w:hAnsi="Calibri" w:cs="Calibri"/>
          <w:i/>
          <w:iCs/>
          <w:color w:val="000000"/>
          <w:kern w:val="0"/>
          <w:lang w:eastAsia="en-GB"/>
          <w14:ligatures w14:val="none"/>
        </w:rPr>
        <w:t>Journal of Sociolinguistics</w:t>
      </w:r>
      <w:r w:rsidRPr="00B602BD">
        <w:rPr>
          <w:rFonts w:ascii="Calibri" w:eastAsia="Times New Roman" w:hAnsi="Calibri" w:cs="Calibri"/>
          <w:color w:val="000000"/>
          <w:kern w:val="0"/>
          <w:lang w:eastAsia="en-GB"/>
          <w14:ligatures w14:val="none"/>
        </w:rPr>
        <w:t xml:space="preserve">, </w:t>
      </w:r>
      <w:r w:rsidRPr="00B602BD">
        <w:rPr>
          <w:rFonts w:ascii="Calibri" w:eastAsia="Times New Roman" w:hAnsi="Calibri" w:cs="Calibri"/>
          <w:i/>
          <w:iCs/>
          <w:color w:val="000000"/>
          <w:kern w:val="0"/>
          <w:lang w:eastAsia="en-GB"/>
          <w14:ligatures w14:val="none"/>
        </w:rPr>
        <w:t>22</w:t>
      </w:r>
      <w:r w:rsidRPr="00B602BD">
        <w:rPr>
          <w:rFonts w:ascii="Calibri" w:eastAsia="Times New Roman" w:hAnsi="Calibri" w:cs="Calibri"/>
          <w:color w:val="000000"/>
          <w:kern w:val="0"/>
          <w:lang w:eastAsia="en-GB"/>
          <w14:ligatures w14:val="none"/>
        </w:rPr>
        <w:t>(1), 29–54. </w:t>
      </w:r>
    </w:p>
    <w:p w14:paraId="53DB8522"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Blommaert, Jan, ed. 1999. </w:t>
      </w:r>
      <w:r w:rsidRPr="00B602BD">
        <w:rPr>
          <w:rFonts w:ascii="Calibri" w:eastAsia="Times New Roman" w:hAnsi="Calibri" w:cs="Calibri"/>
          <w:i/>
          <w:iCs/>
          <w:color w:val="000000"/>
          <w:kern w:val="0"/>
          <w:lang w:eastAsia="en-GB"/>
          <w14:ligatures w14:val="none"/>
        </w:rPr>
        <w:t>Language Ideological Debates</w:t>
      </w:r>
      <w:r w:rsidRPr="00B602BD">
        <w:rPr>
          <w:rFonts w:ascii="Calibri" w:eastAsia="Times New Roman" w:hAnsi="Calibri" w:cs="Calibri"/>
          <w:color w:val="000000"/>
          <w:kern w:val="0"/>
          <w:lang w:eastAsia="en-GB"/>
          <w14:ligatures w14:val="none"/>
        </w:rPr>
        <w:t>. Berlin: Mouton de Gruyter.</w:t>
      </w:r>
    </w:p>
    <w:p w14:paraId="278F51BA"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Blommaert, Jan. 2010. </w:t>
      </w:r>
      <w:r w:rsidRPr="00B602BD">
        <w:rPr>
          <w:rFonts w:ascii="Calibri" w:eastAsia="Times New Roman" w:hAnsi="Calibri" w:cs="Calibri"/>
          <w:i/>
          <w:iCs/>
          <w:color w:val="000000"/>
          <w:kern w:val="0"/>
          <w:lang w:eastAsia="en-GB"/>
          <w14:ligatures w14:val="none"/>
        </w:rPr>
        <w:t>Sociolinguistics of globalization</w:t>
      </w:r>
      <w:r w:rsidRPr="00B602BD">
        <w:rPr>
          <w:rFonts w:ascii="Calibri" w:eastAsia="Times New Roman" w:hAnsi="Calibri" w:cs="Calibri"/>
          <w:color w:val="000000"/>
          <w:kern w:val="0"/>
          <w:lang w:eastAsia="en-GB"/>
          <w14:ligatures w14:val="none"/>
        </w:rPr>
        <w:t>. Cambridge: Cambridge University Press. </w:t>
      </w:r>
    </w:p>
    <w:p w14:paraId="403F2762"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Cameron, Deborah. 1995. </w:t>
      </w:r>
      <w:r w:rsidRPr="00B602BD">
        <w:rPr>
          <w:rFonts w:ascii="Calibri" w:eastAsia="Times New Roman" w:hAnsi="Calibri" w:cs="Calibri"/>
          <w:i/>
          <w:iCs/>
          <w:color w:val="000000"/>
          <w:kern w:val="0"/>
          <w:lang w:eastAsia="en-GB"/>
          <w14:ligatures w14:val="none"/>
        </w:rPr>
        <w:t>The politics of language</w:t>
      </w:r>
      <w:r w:rsidRPr="00B602BD">
        <w:rPr>
          <w:rFonts w:ascii="Calibri" w:eastAsia="Times New Roman" w:hAnsi="Calibri" w:cs="Calibri"/>
          <w:color w:val="000000"/>
          <w:kern w:val="0"/>
          <w:lang w:eastAsia="en-GB"/>
          <w14:ligatures w14:val="none"/>
        </w:rPr>
        <w:t>. London: Routledge.</w:t>
      </w:r>
    </w:p>
    <w:p w14:paraId="51D6BA22"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Eckert, Penelope. 2008. Variation and the indexical field. </w:t>
      </w:r>
      <w:r w:rsidRPr="00B602BD">
        <w:rPr>
          <w:rFonts w:ascii="Calibri" w:eastAsia="Times New Roman" w:hAnsi="Calibri" w:cs="Calibri"/>
          <w:i/>
          <w:iCs/>
          <w:color w:val="000000"/>
          <w:kern w:val="0"/>
          <w:lang w:eastAsia="en-GB"/>
          <w14:ligatures w14:val="none"/>
        </w:rPr>
        <w:t xml:space="preserve">Journal of Sociolinguistics </w:t>
      </w:r>
      <w:r w:rsidRPr="00B602BD">
        <w:rPr>
          <w:rFonts w:ascii="Calibri" w:eastAsia="Times New Roman" w:hAnsi="Calibri" w:cs="Calibri"/>
          <w:color w:val="000000"/>
          <w:kern w:val="0"/>
          <w:lang w:eastAsia="en-GB"/>
          <w14:ligatures w14:val="none"/>
        </w:rPr>
        <w:t>12(4),  453–476.</w:t>
      </w:r>
    </w:p>
    <w:p w14:paraId="35AF9AE5"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Eckert, Penelope. 2018. </w:t>
      </w:r>
      <w:r w:rsidRPr="00B602BD">
        <w:rPr>
          <w:rFonts w:ascii="Calibri" w:eastAsia="Times New Roman" w:hAnsi="Calibri" w:cs="Calibri"/>
          <w:i/>
          <w:iCs/>
          <w:color w:val="000000"/>
          <w:kern w:val="0"/>
          <w:lang w:eastAsia="en-GB"/>
          <w14:ligatures w14:val="none"/>
        </w:rPr>
        <w:t>Meaning and linguistic variation: the third wave in sociolinguistics</w:t>
      </w:r>
      <w:r w:rsidRPr="00B602BD">
        <w:rPr>
          <w:rFonts w:ascii="Calibri" w:eastAsia="Times New Roman" w:hAnsi="Calibri" w:cs="Calibri"/>
          <w:color w:val="000000"/>
          <w:kern w:val="0"/>
          <w:lang w:eastAsia="en-GB"/>
          <w14:ligatures w14:val="none"/>
        </w:rPr>
        <w:t>. Cambridge / New York: Cambridge University Press.</w:t>
      </w:r>
    </w:p>
    <w:p w14:paraId="2CD6164A"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Irvine, Judit &amp; Susan Gal. 2000. Language Ideology and Linguistic Differentiation. In P. V. Kroskrity, ed., </w:t>
      </w:r>
      <w:r w:rsidRPr="00B602BD">
        <w:rPr>
          <w:rFonts w:ascii="Calibri" w:eastAsia="Times New Roman" w:hAnsi="Calibri" w:cs="Calibri"/>
          <w:i/>
          <w:iCs/>
          <w:color w:val="000000"/>
          <w:kern w:val="0"/>
          <w:lang w:eastAsia="en-GB"/>
          <w14:ligatures w14:val="none"/>
        </w:rPr>
        <w:t xml:space="preserve">Regimes of Language Ideologies, Politeness and Identities. </w:t>
      </w:r>
      <w:r w:rsidRPr="00B602BD">
        <w:rPr>
          <w:rFonts w:ascii="Calibri" w:eastAsia="Times New Roman" w:hAnsi="Calibri" w:cs="Calibri"/>
          <w:color w:val="000000"/>
          <w:kern w:val="0"/>
          <w:lang w:eastAsia="en-GB"/>
          <w14:ligatures w14:val="none"/>
        </w:rPr>
        <w:t>Santa Fe: School of American Research Press. 35-84.</w:t>
      </w:r>
    </w:p>
    <w:p w14:paraId="2C21D938"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Jaworski, Adam, Coupland, Nikolas &amp; Dariusz Galasiński, eds. 2004. </w:t>
      </w:r>
      <w:r w:rsidRPr="00B602BD">
        <w:rPr>
          <w:rFonts w:ascii="Calibri" w:eastAsia="Times New Roman" w:hAnsi="Calibri" w:cs="Calibri"/>
          <w:i/>
          <w:iCs/>
          <w:color w:val="000000"/>
          <w:kern w:val="0"/>
          <w:lang w:eastAsia="en-GB"/>
          <w14:ligatures w14:val="none"/>
        </w:rPr>
        <w:t xml:space="preserve">Metalanguage. Social and Ideological Perspectives. </w:t>
      </w:r>
      <w:r w:rsidRPr="00B602BD">
        <w:rPr>
          <w:rFonts w:ascii="Calibri" w:eastAsia="Times New Roman" w:hAnsi="Calibri" w:cs="Calibri"/>
          <w:color w:val="000000"/>
          <w:kern w:val="0"/>
          <w:lang w:eastAsia="en-GB"/>
          <w14:ligatures w14:val="none"/>
        </w:rPr>
        <w:t>Berlin: Mouton de Gruyter.</w:t>
      </w:r>
    </w:p>
    <w:p w14:paraId="299705FF"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Labov, William. 1966. </w:t>
      </w:r>
      <w:r w:rsidRPr="00B602BD">
        <w:rPr>
          <w:rFonts w:ascii="Calibri" w:eastAsia="Times New Roman" w:hAnsi="Calibri" w:cs="Calibri"/>
          <w:i/>
          <w:iCs/>
          <w:color w:val="000000"/>
          <w:kern w:val="0"/>
          <w:lang w:eastAsia="en-GB"/>
          <w14:ligatures w14:val="none"/>
        </w:rPr>
        <w:t>The social stratification of English in New York City</w:t>
      </w:r>
      <w:r w:rsidRPr="00B602BD">
        <w:rPr>
          <w:rFonts w:ascii="Calibri" w:eastAsia="Times New Roman" w:hAnsi="Calibri" w:cs="Calibri"/>
          <w:color w:val="000000"/>
          <w:kern w:val="0"/>
          <w:lang w:eastAsia="en-GB"/>
          <w14:ligatures w14:val="none"/>
        </w:rPr>
        <w:t>. Washington D.C.: Center for Applied Linguistics. </w:t>
      </w:r>
    </w:p>
    <w:p w14:paraId="21CDDA82"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Llamas, Carmen &amp; Dominique Watt, eds. 2010. </w:t>
      </w:r>
      <w:r w:rsidRPr="00B602BD">
        <w:rPr>
          <w:rFonts w:ascii="Calibri" w:eastAsia="Times New Roman" w:hAnsi="Calibri" w:cs="Calibri"/>
          <w:i/>
          <w:iCs/>
          <w:color w:val="000000"/>
          <w:kern w:val="0"/>
          <w:lang w:eastAsia="en-GB"/>
          <w14:ligatures w14:val="none"/>
        </w:rPr>
        <w:t>Language and Identities</w:t>
      </w:r>
      <w:r w:rsidRPr="00B602BD">
        <w:rPr>
          <w:rFonts w:ascii="Calibri" w:eastAsia="Times New Roman" w:hAnsi="Calibri" w:cs="Calibri"/>
          <w:color w:val="000000"/>
          <w:kern w:val="0"/>
          <w:lang w:eastAsia="en-GB"/>
          <w14:ligatures w14:val="none"/>
        </w:rPr>
        <w:t>. Edinburg: Edinburg University Press.</w:t>
      </w:r>
    </w:p>
    <w:p w14:paraId="71448304"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Lukač, Morana. 2018. </w:t>
      </w:r>
      <w:r w:rsidRPr="00B602BD">
        <w:rPr>
          <w:rFonts w:ascii="Calibri" w:eastAsia="Times New Roman" w:hAnsi="Calibri" w:cs="Calibri"/>
          <w:i/>
          <w:iCs/>
          <w:color w:val="000000"/>
          <w:kern w:val="0"/>
          <w:lang w:eastAsia="en-GB"/>
          <w14:ligatures w14:val="none"/>
        </w:rPr>
        <w:t>Grassroots prescriptivism</w:t>
      </w:r>
      <w:r w:rsidRPr="00B602BD">
        <w:rPr>
          <w:rFonts w:ascii="Calibri" w:eastAsia="Times New Roman" w:hAnsi="Calibri" w:cs="Calibri"/>
          <w:color w:val="000000"/>
          <w:kern w:val="0"/>
          <w:lang w:eastAsia="en-GB"/>
          <w14:ligatures w14:val="none"/>
        </w:rPr>
        <w:t>. Utrecht: LOT.</w:t>
      </w:r>
    </w:p>
    <w:p w14:paraId="6C632FD4"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Matras, Yaron. 2009. </w:t>
      </w:r>
      <w:r w:rsidRPr="00B602BD">
        <w:rPr>
          <w:rFonts w:ascii="Calibri" w:eastAsia="Times New Roman" w:hAnsi="Calibri" w:cs="Calibri"/>
          <w:i/>
          <w:iCs/>
          <w:color w:val="000000"/>
          <w:kern w:val="0"/>
          <w:lang w:eastAsia="en-GB"/>
          <w14:ligatures w14:val="none"/>
        </w:rPr>
        <w:t>Language contact</w:t>
      </w:r>
      <w:r w:rsidRPr="00B602BD">
        <w:rPr>
          <w:rFonts w:ascii="Calibri" w:eastAsia="Times New Roman" w:hAnsi="Calibri" w:cs="Calibri"/>
          <w:color w:val="000000"/>
          <w:kern w:val="0"/>
          <w:lang w:eastAsia="en-GB"/>
          <w14:ligatures w14:val="none"/>
        </w:rPr>
        <w:t>. Cambridge: Cambridge University Press.</w:t>
      </w:r>
    </w:p>
    <w:p w14:paraId="342ED020"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Milroy, James &amp; Lesley Milroy. 1991 [1987].</w:t>
      </w:r>
      <w:r w:rsidRPr="00B602BD">
        <w:rPr>
          <w:rFonts w:ascii="Calibri" w:eastAsia="Times New Roman" w:hAnsi="Calibri" w:cs="Calibri"/>
          <w:i/>
          <w:iCs/>
          <w:color w:val="000000"/>
          <w:kern w:val="0"/>
          <w:lang w:eastAsia="en-GB"/>
          <w14:ligatures w14:val="none"/>
        </w:rPr>
        <w:t xml:space="preserve"> Authority in Language: Investigating Language Prescription and Standardization</w:t>
      </w:r>
      <w:r w:rsidRPr="00B602BD">
        <w:rPr>
          <w:rFonts w:ascii="Calibri" w:eastAsia="Times New Roman" w:hAnsi="Calibri" w:cs="Calibri"/>
          <w:color w:val="000000"/>
          <w:kern w:val="0"/>
          <w:lang w:eastAsia="en-GB"/>
          <w14:ligatures w14:val="none"/>
        </w:rPr>
        <w:t>. Londres: Routledge.</w:t>
      </w:r>
    </w:p>
    <w:p w14:paraId="02F33C10"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Prego Vázquez, Gabriela &amp; Zas Varela, Luz, eds. En prensa [2023]. </w:t>
      </w:r>
      <w:r w:rsidRPr="00B602BD">
        <w:rPr>
          <w:rFonts w:ascii="Calibri" w:eastAsia="Times New Roman" w:hAnsi="Calibri" w:cs="Calibri"/>
          <w:i/>
          <w:iCs/>
          <w:color w:val="000000"/>
          <w:kern w:val="0"/>
          <w:lang w:eastAsia="en-GB"/>
          <w14:ligatures w14:val="none"/>
        </w:rPr>
        <w:t>Super-diversidad lingüística en los nuevos contextos multilingües. Una mirada etnográfica y multidisciplinar. Iberoamericana/Vervuert.</w:t>
      </w:r>
    </w:p>
    <w:p w14:paraId="4853DC85"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Prego Vázquez, Gabriela &amp; Zas Varela, Luz. 2019. Unvoicing practices and the scaling (de)legitimization process of linguistic ‘mudes’ in classroom interaction in Galicia (Spain). En Márquez-Reiter, Rosina &amp; Martín-Rojo, Luisa (eds.), </w:t>
      </w:r>
      <w:r w:rsidRPr="00B602BD">
        <w:rPr>
          <w:rFonts w:ascii="Calibri" w:eastAsia="Times New Roman" w:hAnsi="Calibri" w:cs="Calibri"/>
          <w:i/>
          <w:iCs/>
          <w:color w:val="000000"/>
          <w:kern w:val="0"/>
          <w:lang w:eastAsia="en-GB"/>
          <w14:ligatures w14:val="none"/>
        </w:rPr>
        <w:t xml:space="preserve">Linguistics of participation and </w:t>
      </w:r>
      <w:r w:rsidRPr="00B602BD">
        <w:rPr>
          <w:rFonts w:ascii="Calibri" w:eastAsia="Times New Roman" w:hAnsi="Calibri" w:cs="Calibri"/>
          <w:i/>
          <w:iCs/>
          <w:color w:val="000000"/>
          <w:kern w:val="0"/>
          <w:lang w:eastAsia="en-GB"/>
          <w14:ligatures w14:val="none"/>
        </w:rPr>
        <w:lastRenderedPageBreak/>
        <w:t>exclusion. New speakers’struggles for mobility in Europe. International journal of the sociology of language </w:t>
      </w:r>
      <w:r w:rsidRPr="00B602BD">
        <w:rPr>
          <w:rFonts w:ascii="Calibri" w:eastAsia="Times New Roman" w:hAnsi="Calibri" w:cs="Calibri"/>
          <w:color w:val="000000"/>
          <w:kern w:val="0"/>
          <w:lang w:eastAsia="en-GB"/>
          <w14:ligatures w14:val="none"/>
        </w:rPr>
        <w:t>257: 77-108.</w:t>
      </w:r>
    </w:p>
    <w:p w14:paraId="543FC8B0"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Zas Varela, Luz &amp; Prego Vázquez, Gabriela. 2018. A view of Linguistic Landscapes for an Ethical and Critical Education. En DePalma, R. &amp; Pérez-Caramés (eds). A. </w:t>
      </w:r>
      <w:r w:rsidRPr="00B602BD">
        <w:rPr>
          <w:rFonts w:ascii="Calibri" w:eastAsia="Times New Roman" w:hAnsi="Calibri" w:cs="Calibri"/>
          <w:i/>
          <w:iCs/>
          <w:color w:val="000000"/>
          <w:kern w:val="0"/>
          <w:lang w:eastAsia="en-GB"/>
          <w14:ligatures w14:val="none"/>
        </w:rPr>
        <w:t>Galician migrations: A case of emerging super-diversity</w:t>
      </w:r>
      <w:r w:rsidRPr="00B602BD">
        <w:rPr>
          <w:rFonts w:ascii="Calibri" w:eastAsia="Times New Roman" w:hAnsi="Calibri" w:cs="Calibri"/>
          <w:color w:val="000000"/>
          <w:kern w:val="0"/>
          <w:lang w:eastAsia="en-GB"/>
          <w14:ligatures w14:val="none"/>
        </w:rPr>
        <w:t>. Dordrecht: Springer: 249-264.</w:t>
      </w:r>
    </w:p>
    <w:p w14:paraId="2E02E7C6"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Preston, Denis. 1996. Whaddayaknow?: The Modes of Folklinguistic Awareness. </w:t>
      </w:r>
      <w:r w:rsidRPr="00B602BD">
        <w:rPr>
          <w:rFonts w:ascii="Calibri" w:eastAsia="Times New Roman" w:hAnsi="Calibri" w:cs="Calibri"/>
          <w:i/>
          <w:iCs/>
          <w:color w:val="000000"/>
          <w:kern w:val="0"/>
          <w:lang w:eastAsia="en-GB"/>
          <w14:ligatures w14:val="none"/>
        </w:rPr>
        <w:t xml:space="preserve">Language awareness </w:t>
      </w:r>
      <w:r w:rsidRPr="00B602BD">
        <w:rPr>
          <w:rFonts w:ascii="Calibri" w:eastAsia="Times New Roman" w:hAnsi="Calibri" w:cs="Calibri"/>
          <w:color w:val="000000"/>
          <w:kern w:val="0"/>
          <w:lang w:eastAsia="en-GB"/>
          <w14:ligatures w14:val="none"/>
        </w:rPr>
        <w:t>5, 40-74.</w:t>
      </w:r>
    </w:p>
    <w:p w14:paraId="4082569E"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Ramptom, Ben. 2015. Post-panoptic Standard Languages. </w:t>
      </w:r>
      <w:r w:rsidRPr="00B602BD">
        <w:rPr>
          <w:rFonts w:ascii="Calibri" w:eastAsia="Times New Roman" w:hAnsi="Calibri" w:cs="Calibri"/>
          <w:i/>
          <w:iCs/>
          <w:color w:val="000000"/>
          <w:kern w:val="0"/>
          <w:lang w:eastAsia="en-GB"/>
          <w14:ligatures w14:val="none"/>
        </w:rPr>
        <w:t xml:space="preserve">Working Papers in Urban Languages and Literacies </w:t>
      </w:r>
      <w:r w:rsidRPr="00B602BD">
        <w:rPr>
          <w:rFonts w:ascii="Calibri" w:eastAsia="Times New Roman" w:hAnsi="Calibri" w:cs="Calibri"/>
          <w:color w:val="000000"/>
          <w:kern w:val="0"/>
          <w:lang w:eastAsia="en-GB"/>
          <w14:ligatures w14:val="none"/>
        </w:rPr>
        <w:t>162.</w:t>
      </w:r>
    </w:p>
    <w:p w14:paraId="6341D45F"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Rodríguez-Ordóñez, Itxaso. 2019. The role of linguistic ideologies in language contact situations. </w:t>
      </w:r>
      <w:r w:rsidRPr="00B602BD">
        <w:rPr>
          <w:rFonts w:ascii="Calibri" w:eastAsia="Times New Roman" w:hAnsi="Calibri" w:cs="Calibri"/>
          <w:i/>
          <w:iCs/>
          <w:color w:val="000000"/>
          <w:kern w:val="0"/>
          <w:lang w:eastAsia="en-GB"/>
          <w14:ligatures w14:val="none"/>
        </w:rPr>
        <w:t>Language and Linguistics Compass</w:t>
      </w:r>
      <w:r w:rsidRPr="00B602BD">
        <w:rPr>
          <w:rFonts w:ascii="Calibri" w:eastAsia="Times New Roman" w:hAnsi="Calibri" w:cs="Calibri"/>
          <w:color w:val="000000"/>
          <w:kern w:val="0"/>
          <w:lang w:eastAsia="en-GB"/>
          <w14:ligatures w14:val="none"/>
        </w:rPr>
        <w:t xml:space="preserve"> 13(10), e12351.</w:t>
      </w:r>
    </w:p>
    <w:p w14:paraId="6F7D2CB5" w14:textId="77777777" w:rsidR="005179B0" w:rsidRPr="00B602BD" w:rsidRDefault="005179B0" w:rsidP="005179B0">
      <w:pPr>
        <w:ind w:hanging="426"/>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Woolard, Kathryn A. 1992. Language ideology: issues and approaches. </w:t>
      </w:r>
      <w:r w:rsidRPr="00B602BD">
        <w:rPr>
          <w:rFonts w:ascii="Calibri" w:eastAsia="Times New Roman" w:hAnsi="Calibri" w:cs="Calibri"/>
          <w:i/>
          <w:iCs/>
          <w:color w:val="000000"/>
          <w:kern w:val="0"/>
          <w:lang w:eastAsia="en-GB"/>
          <w14:ligatures w14:val="none"/>
        </w:rPr>
        <w:t xml:space="preserve">Pragmatics </w:t>
      </w:r>
      <w:r w:rsidRPr="00B602BD">
        <w:rPr>
          <w:rFonts w:ascii="Calibri" w:eastAsia="Times New Roman" w:hAnsi="Calibri" w:cs="Calibri"/>
          <w:color w:val="000000"/>
          <w:kern w:val="0"/>
          <w:lang w:eastAsia="en-GB"/>
          <w14:ligatures w14:val="none"/>
        </w:rPr>
        <w:t>2(3), 235-249.</w:t>
      </w:r>
    </w:p>
    <w:p w14:paraId="1FE7D469" w14:textId="77777777" w:rsidR="005179B0" w:rsidRPr="005179B0" w:rsidRDefault="005179B0" w:rsidP="00DB050A">
      <w:pPr>
        <w:spacing w:after="160"/>
        <w:rPr>
          <w:rFonts w:ascii="Calibri" w:eastAsia="Times New Roman" w:hAnsi="Calibri" w:cs="Calibri"/>
          <w:b/>
          <w:bCs/>
          <w:color w:val="000000"/>
          <w:kern w:val="0"/>
          <w:lang w:eastAsia="en-GB"/>
          <w14:ligatures w14:val="none"/>
        </w:rPr>
      </w:pPr>
    </w:p>
    <w:p w14:paraId="7B7C41A8" w14:textId="20B86AD2" w:rsidR="00B602BD" w:rsidRPr="005179B0" w:rsidRDefault="00B602BD" w:rsidP="00597277">
      <w:pPr>
        <w:pStyle w:val="Heading1"/>
        <w:rPr>
          <w:rFonts w:eastAsia="Times New Roman"/>
          <w:sz w:val="24"/>
          <w:szCs w:val="24"/>
          <w:lang w:eastAsia="en-GB"/>
        </w:rPr>
      </w:pPr>
      <w:bookmarkStart w:id="3" w:name="_Toc135224037"/>
      <w:r w:rsidRPr="005179B0">
        <w:rPr>
          <w:rFonts w:eastAsia="Times New Roman"/>
          <w:sz w:val="24"/>
          <w:szCs w:val="24"/>
          <w:lang w:eastAsia="en-GB"/>
        </w:rPr>
        <w:t>PANEL</w:t>
      </w:r>
      <w:r w:rsidR="00DB050A" w:rsidRPr="005179B0">
        <w:rPr>
          <w:rFonts w:eastAsia="Times New Roman"/>
          <w:lang w:eastAsia="en-GB"/>
        </w:rPr>
        <w:t>: CATALAN</w:t>
      </w:r>
      <w:bookmarkEnd w:id="3"/>
    </w:p>
    <w:p w14:paraId="3AD4DBEE" w14:textId="77777777" w:rsidR="00B602BD" w:rsidRPr="005179B0" w:rsidRDefault="00B602BD" w:rsidP="00DB050A">
      <w:pPr>
        <w:contextualSpacing/>
        <w:rPr>
          <w:rFonts w:ascii="Calibri" w:hAnsi="Calibri" w:cs="Calibri"/>
          <w:b/>
          <w:bCs/>
        </w:rPr>
      </w:pPr>
      <w:r w:rsidRPr="005179B0">
        <w:rPr>
          <w:rFonts w:ascii="Calibri" w:hAnsi="Calibri" w:cs="Calibri"/>
          <w:b/>
          <w:bCs/>
        </w:rPr>
        <w:t>Bi/multilingualism and language contact in Solsona (Catalonia): A case study</w:t>
      </w:r>
    </w:p>
    <w:p w14:paraId="4FA1AED3" w14:textId="13060FA2" w:rsidR="00B602BD" w:rsidRPr="005179B0" w:rsidRDefault="00B602BD" w:rsidP="00DB050A">
      <w:pPr>
        <w:spacing w:after="160"/>
        <w:rPr>
          <w:rFonts w:ascii="Calibri" w:eastAsia="Times New Roman" w:hAnsi="Calibri" w:cs="Calibri"/>
          <w:b/>
          <w:bCs/>
          <w:color w:val="000000"/>
          <w:kern w:val="0"/>
          <w:lang w:eastAsia="en-GB"/>
          <w14:ligatures w14:val="none"/>
        </w:rPr>
      </w:pPr>
      <w:r w:rsidRPr="005179B0">
        <w:rPr>
          <w:rFonts w:ascii="Calibri" w:hAnsi="Calibri" w:cs="Calibri"/>
          <w:b/>
          <w:bCs/>
        </w:rPr>
        <w:t>Ester Baiget-Bonany &amp; Mariona Sabaté-Carrové</w:t>
      </w:r>
    </w:p>
    <w:p w14:paraId="41A23360" w14:textId="213DE268" w:rsidR="00B602BD" w:rsidRPr="005179B0" w:rsidRDefault="00B602BD" w:rsidP="00DB050A">
      <w:pPr>
        <w:rPr>
          <w:rFonts w:ascii="Calibri" w:hAnsi="Calibri" w:cs="Calibri"/>
        </w:rPr>
      </w:pPr>
      <w:r w:rsidRPr="005179B0">
        <w:rPr>
          <w:rFonts w:ascii="Calibri" w:hAnsi="Calibri" w:cs="Calibri"/>
        </w:rPr>
        <w:t>The aim of this paper is to describe the language ecology in Solsona, a town in the heart of Catalonia with</w:t>
      </w:r>
      <w:r w:rsidR="00DB050A" w:rsidRPr="005179B0">
        <w:rPr>
          <w:rFonts w:ascii="Calibri" w:hAnsi="Calibri" w:cs="Calibri"/>
        </w:rPr>
        <w:t xml:space="preserve"> </w:t>
      </w:r>
      <w:r w:rsidRPr="005179B0">
        <w:rPr>
          <w:rFonts w:ascii="Calibri" w:hAnsi="Calibri" w:cs="Calibri"/>
        </w:rPr>
        <w:t>a current population of 9,175 inhabitants as per the 2021 census. The language ecology in this community</w:t>
      </w:r>
      <w:r w:rsidR="00DB050A" w:rsidRPr="005179B0">
        <w:rPr>
          <w:rFonts w:ascii="Calibri" w:hAnsi="Calibri" w:cs="Calibri"/>
        </w:rPr>
        <w:t xml:space="preserve"> </w:t>
      </w:r>
      <w:r w:rsidRPr="005179B0">
        <w:rPr>
          <w:rFonts w:ascii="Calibri" w:hAnsi="Calibri" w:cs="Calibri"/>
        </w:rPr>
        <w:t>has varied a lot in the past century and is characterised by bi/multilingualism and language contact: at the</w:t>
      </w:r>
      <w:r w:rsidR="00DB050A" w:rsidRPr="005179B0">
        <w:rPr>
          <w:rFonts w:ascii="Calibri" w:hAnsi="Calibri" w:cs="Calibri"/>
        </w:rPr>
        <w:t xml:space="preserve"> </w:t>
      </w:r>
      <w:r w:rsidRPr="005179B0">
        <w:rPr>
          <w:rFonts w:ascii="Calibri" w:hAnsi="Calibri" w:cs="Calibri"/>
        </w:rPr>
        <w:t>beginning of the twentieth century the population was mainly monolingual in Catalan, but Franco’s</w:t>
      </w:r>
      <w:r w:rsidR="00DB050A" w:rsidRPr="005179B0">
        <w:rPr>
          <w:rFonts w:ascii="Calibri" w:hAnsi="Calibri" w:cs="Calibri"/>
        </w:rPr>
        <w:t xml:space="preserve"> </w:t>
      </w:r>
      <w:r w:rsidRPr="005179B0">
        <w:rPr>
          <w:rFonts w:ascii="Calibri" w:hAnsi="Calibri" w:cs="Calibri"/>
        </w:rPr>
        <w:t>dictatorship, the advent of state education through the medium of Spanish, devolution and the beginning</w:t>
      </w:r>
      <w:r w:rsidR="00DB050A" w:rsidRPr="005179B0">
        <w:rPr>
          <w:rFonts w:ascii="Calibri" w:hAnsi="Calibri" w:cs="Calibri"/>
        </w:rPr>
        <w:t xml:space="preserve"> </w:t>
      </w:r>
      <w:r w:rsidRPr="005179B0">
        <w:rPr>
          <w:rFonts w:ascii="Calibri" w:hAnsi="Calibri" w:cs="Calibri"/>
        </w:rPr>
        <w:t>of the revitalization of Catalan through immersion in schools, together with successive waves of</w:t>
      </w:r>
      <w:r w:rsidR="00DB050A" w:rsidRPr="005179B0">
        <w:rPr>
          <w:rFonts w:ascii="Calibri" w:hAnsi="Calibri" w:cs="Calibri"/>
        </w:rPr>
        <w:t xml:space="preserve"> </w:t>
      </w:r>
      <w:r w:rsidRPr="005179B0">
        <w:rPr>
          <w:rFonts w:ascii="Calibri" w:hAnsi="Calibri" w:cs="Calibri"/>
        </w:rPr>
        <w:t>migration have altered the picture dramatically. Thus, Catalan has become a minoritised language in a</w:t>
      </w:r>
      <w:r w:rsidR="00DB050A" w:rsidRPr="005179B0">
        <w:rPr>
          <w:rFonts w:ascii="Calibri" w:hAnsi="Calibri" w:cs="Calibri"/>
        </w:rPr>
        <w:t xml:space="preserve"> </w:t>
      </w:r>
      <w:r w:rsidRPr="005179B0">
        <w:rPr>
          <w:rFonts w:ascii="Calibri" w:hAnsi="Calibri" w:cs="Calibri"/>
        </w:rPr>
        <w:t>difficult relationship with Spanish, which is cooficial and spoken by most of the members of the</w:t>
      </w:r>
      <w:r w:rsidR="00DB050A" w:rsidRPr="005179B0">
        <w:rPr>
          <w:rFonts w:ascii="Calibri" w:hAnsi="Calibri" w:cs="Calibri"/>
        </w:rPr>
        <w:t xml:space="preserve"> </w:t>
      </w:r>
      <w:r w:rsidRPr="005179B0">
        <w:rPr>
          <w:rFonts w:ascii="Calibri" w:hAnsi="Calibri" w:cs="Calibri"/>
        </w:rPr>
        <w:t>community, and both Catalan and Spanish are coexisting with the many languages introduced in the</w:t>
      </w:r>
      <w:r w:rsidR="00DB050A" w:rsidRPr="005179B0">
        <w:rPr>
          <w:rFonts w:ascii="Calibri" w:hAnsi="Calibri" w:cs="Calibri"/>
        </w:rPr>
        <w:t xml:space="preserve"> </w:t>
      </w:r>
      <w:r w:rsidRPr="005179B0">
        <w:rPr>
          <w:rFonts w:ascii="Calibri" w:hAnsi="Calibri" w:cs="Calibri"/>
        </w:rPr>
        <w:t>community through migration.</w:t>
      </w:r>
      <w:r w:rsidR="00DB050A" w:rsidRPr="005179B0">
        <w:rPr>
          <w:rFonts w:ascii="Calibri" w:hAnsi="Calibri" w:cs="Calibri"/>
        </w:rPr>
        <w:t xml:space="preserve"> </w:t>
      </w:r>
      <w:r w:rsidRPr="005179B0">
        <w:rPr>
          <w:rFonts w:ascii="Calibri" w:hAnsi="Calibri" w:cs="Calibri"/>
        </w:rPr>
        <w:t>In order to draw a clear picture of language ecology in present day Solsona we have gathered information</w:t>
      </w:r>
      <w:r w:rsidR="00DB050A" w:rsidRPr="005179B0">
        <w:rPr>
          <w:rFonts w:ascii="Calibri" w:hAnsi="Calibri" w:cs="Calibri"/>
        </w:rPr>
        <w:t xml:space="preserve"> </w:t>
      </w:r>
      <w:r w:rsidRPr="005179B0">
        <w:rPr>
          <w:rFonts w:ascii="Calibri" w:hAnsi="Calibri" w:cs="Calibri"/>
        </w:rPr>
        <w:t>from the latest census, from the 2018 language use survey conducted by the Government of Catalonia,</w:t>
      </w:r>
      <w:r w:rsidR="00DB050A" w:rsidRPr="005179B0">
        <w:rPr>
          <w:rFonts w:ascii="Calibri" w:hAnsi="Calibri" w:cs="Calibri"/>
        </w:rPr>
        <w:t xml:space="preserve"> </w:t>
      </w:r>
      <w:r w:rsidRPr="005179B0">
        <w:rPr>
          <w:rFonts w:ascii="Calibri" w:hAnsi="Calibri" w:cs="Calibri"/>
        </w:rPr>
        <w:t>and from a survey with 70 informants carried out by the researchers in 2021. Thus, we will present the</w:t>
      </w:r>
      <w:r w:rsidR="00DB050A" w:rsidRPr="005179B0">
        <w:rPr>
          <w:rFonts w:ascii="Calibri" w:hAnsi="Calibri" w:cs="Calibri"/>
        </w:rPr>
        <w:t xml:space="preserve"> </w:t>
      </w:r>
      <w:r w:rsidRPr="005179B0">
        <w:rPr>
          <w:rFonts w:ascii="Calibri" w:hAnsi="Calibri" w:cs="Calibri"/>
        </w:rPr>
        <w:t>results from both surveys, we will analyse the main language contact phenomena which take place in the</w:t>
      </w:r>
      <w:r w:rsidR="00DB050A" w:rsidRPr="005179B0">
        <w:rPr>
          <w:rFonts w:ascii="Calibri" w:hAnsi="Calibri" w:cs="Calibri"/>
        </w:rPr>
        <w:t xml:space="preserve"> </w:t>
      </w:r>
      <w:r w:rsidRPr="005179B0">
        <w:rPr>
          <w:rFonts w:ascii="Calibri" w:hAnsi="Calibri" w:cs="Calibri"/>
        </w:rPr>
        <w:t>community, and we will discuss the perspectives for the future.</w:t>
      </w:r>
    </w:p>
    <w:p w14:paraId="0F3EE5AB" w14:textId="77777777" w:rsidR="00DB050A" w:rsidRPr="005179B0" w:rsidRDefault="00DB050A" w:rsidP="00DB050A">
      <w:pPr>
        <w:rPr>
          <w:rFonts w:ascii="Calibri" w:hAnsi="Calibri" w:cs="Calibri"/>
        </w:rPr>
      </w:pPr>
    </w:p>
    <w:p w14:paraId="0699C657" w14:textId="5E23674D" w:rsidR="00B602BD" w:rsidRPr="005179B0" w:rsidRDefault="00B602BD" w:rsidP="00DB050A">
      <w:pPr>
        <w:rPr>
          <w:rFonts w:ascii="Calibri" w:hAnsi="Calibri" w:cs="Calibri"/>
          <w:b/>
          <w:bCs/>
        </w:rPr>
      </w:pPr>
      <w:r w:rsidRPr="005179B0">
        <w:rPr>
          <w:rFonts w:ascii="Calibri" w:hAnsi="Calibri" w:cs="Calibri"/>
          <w:b/>
          <w:bCs/>
        </w:rPr>
        <w:t>Bibliographical references</w:t>
      </w:r>
    </w:p>
    <w:p w14:paraId="3636CCBB" w14:textId="6BE8A6D6" w:rsidR="00B602BD" w:rsidRPr="005179B0" w:rsidRDefault="00B602BD" w:rsidP="00DB050A">
      <w:pPr>
        <w:rPr>
          <w:rFonts w:ascii="Calibri" w:hAnsi="Calibri" w:cs="Calibri"/>
        </w:rPr>
      </w:pPr>
      <w:r w:rsidRPr="005179B0">
        <w:rPr>
          <w:rFonts w:ascii="Calibri" w:hAnsi="Calibri" w:cs="Calibri"/>
        </w:rPr>
        <w:t>Baiget, E. (2021) ‘Ecologia de llengües a Solsona’, in Junyent, C. (ed.) El català, la lengua efervescent.</w:t>
      </w:r>
      <w:r w:rsidR="00DB050A" w:rsidRPr="005179B0">
        <w:rPr>
          <w:rFonts w:ascii="Calibri" w:hAnsi="Calibri" w:cs="Calibri"/>
        </w:rPr>
        <w:t xml:space="preserve"> </w:t>
      </w:r>
      <w:r w:rsidRPr="005179B0">
        <w:rPr>
          <w:rFonts w:ascii="Calibri" w:hAnsi="Calibri" w:cs="Calibri"/>
        </w:rPr>
        <w:t>Barcelona: Viena.</w:t>
      </w:r>
    </w:p>
    <w:p w14:paraId="43F92A04" w14:textId="7F772DDE" w:rsidR="00B602BD" w:rsidRPr="005179B0" w:rsidRDefault="00B602BD" w:rsidP="00DB050A">
      <w:pPr>
        <w:rPr>
          <w:rFonts w:ascii="Calibri" w:hAnsi="Calibri" w:cs="Calibri"/>
        </w:rPr>
      </w:pPr>
      <w:r w:rsidRPr="005179B0">
        <w:rPr>
          <w:rFonts w:ascii="Calibri" w:hAnsi="Calibri" w:cs="Calibri"/>
        </w:rPr>
        <w:t>Camps, E. (2022) ‘Entrevista a Ferran Suay: Esperar que una llengua se salve per l’heroïcitat dels</w:t>
      </w:r>
      <w:r w:rsidR="00DB050A" w:rsidRPr="005179B0">
        <w:rPr>
          <w:rFonts w:ascii="Calibri" w:hAnsi="Calibri" w:cs="Calibri"/>
        </w:rPr>
        <w:t xml:space="preserve"> </w:t>
      </w:r>
      <w:r w:rsidRPr="005179B0">
        <w:rPr>
          <w:rFonts w:ascii="Calibri" w:hAnsi="Calibri" w:cs="Calibri"/>
        </w:rPr>
        <w:t>parlants és ridícul’. Barcelona: Barcelona: Vilaweb. (retrieved 1st October, 2022)</w:t>
      </w:r>
    </w:p>
    <w:p w14:paraId="15CADA44" w14:textId="7BA6341C" w:rsidR="00B602BD" w:rsidRPr="005179B0" w:rsidRDefault="00B602BD" w:rsidP="00DB050A">
      <w:pPr>
        <w:rPr>
          <w:rFonts w:ascii="Calibri" w:hAnsi="Calibri" w:cs="Calibri"/>
        </w:rPr>
      </w:pPr>
      <w:r w:rsidRPr="005179B0">
        <w:rPr>
          <w:rFonts w:ascii="Calibri" w:hAnsi="Calibri" w:cs="Calibri"/>
        </w:rPr>
        <w:t>Generalitat de Catalunya. (2018) Els usos lingüístics de la población de Catalunya. Resultats de</w:t>
      </w:r>
      <w:r w:rsidR="00DB050A" w:rsidRPr="005179B0">
        <w:rPr>
          <w:rFonts w:ascii="Calibri" w:hAnsi="Calibri" w:cs="Calibri"/>
        </w:rPr>
        <w:t xml:space="preserve"> </w:t>
      </w:r>
      <w:r w:rsidRPr="005179B0">
        <w:rPr>
          <w:rFonts w:ascii="Calibri" w:hAnsi="Calibri" w:cs="Calibri"/>
        </w:rPr>
        <w:t>l’enquesta d’usos lingüístics 2018.</w:t>
      </w:r>
    </w:p>
    <w:p w14:paraId="60CC4DD8" w14:textId="7F637ECD" w:rsidR="00B602BD" w:rsidRPr="005179B0" w:rsidRDefault="00000000" w:rsidP="00DB050A">
      <w:pPr>
        <w:rPr>
          <w:rFonts w:ascii="Calibri" w:hAnsi="Calibri" w:cs="Calibri"/>
        </w:rPr>
      </w:pPr>
      <w:hyperlink r:id="rId12" w:history="1">
        <w:r w:rsidR="00DB050A" w:rsidRPr="005179B0">
          <w:rPr>
            <w:rStyle w:val="Hyperlink"/>
            <w:rFonts w:ascii="Calibri" w:hAnsi="Calibri" w:cs="Calibri"/>
          </w:rPr>
          <w:t>https://llengua.gencat.cat/web/.content/documents/dadesestudis/altres/arxius/dossier-eulp-2018.pdf</w:t>
        </w:r>
      </w:hyperlink>
      <w:r w:rsidR="00DB050A" w:rsidRPr="005179B0">
        <w:rPr>
          <w:rFonts w:ascii="Calibri" w:hAnsi="Calibri" w:cs="Calibri"/>
        </w:rPr>
        <w:t xml:space="preserve"> </w:t>
      </w:r>
      <w:r w:rsidR="00B602BD" w:rsidRPr="005179B0">
        <w:rPr>
          <w:rFonts w:ascii="Calibri" w:hAnsi="Calibri" w:cs="Calibri"/>
        </w:rPr>
        <w:t>(retrieved 1st October, 2022)</w:t>
      </w:r>
    </w:p>
    <w:p w14:paraId="68B1A036" w14:textId="16CEAD54" w:rsidR="00B602BD" w:rsidRPr="005179B0" w:rsidRDefault="00B602BD" w:rsidP="00DB050A">
      <w:pPr>
        <w:rPr>
          <w:rFonts w:ascii="Calibri" w:hAnsi="Calibri" w:cs="Calibri"/>
        </w:rPr>
      </w:pPr>
      <w:r w:rsidRPr="005179B0">
        <w:rPr>
          <w:rFonts w:ascii="Calibri" w:hAnsi="Calibri" w:cs="Calibri"/>
        </w:rPr>
        <w:t>Generalitat de Catalunya(2020) #català947 La llengua catalana als municipis de Catalunya. Solsona:</w:t>
      </w:r>
      <w:r w:rsidR="00DB050A" w:rsidRPr="005179B0">
        <w:rPr>
          <w:rFonts w:ascii="Calibri" w:hAnsi="Calibri" w:cs="Calibri"/>
        </w:rPr>
        <w:t xml:space="preserve"> </w:t>
      </w:r>
      <w:r w:rsidRPr="005179B0">
        <w:rPr>
          <w:rFonts w:ascii="Calibri" w:hAnsi="Calibri" w:cs="Calibri"/>
        </w:rPr>
        <w:t>Coneixements i usos lingüístics.</w:t>
      </w:r>
      <w:r w:rsidR="00DB050A" w:rsidRPr="005179B0">
        <w:rPr>
          <w:rFonts w:ascii="Calibri" w:hAnsi="Calibri" w:cs="Calibri"/>
        </w:rPr>
        <w:t xml:space="preserve"> </w:t>
      </w:r>
      <w:r w:rsidRPr="005179B0">
        <w:rPr>
          <w:rFonts w:ascii="Calibri" w:hAnsi="Calibri" w:cs="Calibri"/>
        </w:rPr>
        <w:t>https://llengua.gencat.cat/web/.content/documents/dadesestudis/informes-</w:t>
      </w:r>
    </w:p>
    <w:p w14:paraId="015C27CA" w14:textId="77777777" w:rsidR="00B602BD" w:rsidRPr="005179B0" w:rsidRDefault="00B602BD" w:rsidP="00DB050A">
      <w:pPr>
        <w:rPr>
          <w:rFonts w:ascii="Calibri" w:hAnsi="Calibri" w:cs="Calibri"/>
        </w:rPr>
      </w:pPr>
      <w:r w:rsidRPr="005179B0">
        <w:rPr>
          <w:rFonts w:ascii="Calibri" w:hAnsi="Calibri" w:cs="Calibri"/>
        </w:rPr>
        <w:lastRenderedPageBreak/>
        <w:t>locals/252173.pdf (retrieved 1st October, 2022)</w:t>
      </w:r>
    </w:p>
    <w:p w14:paraId="0D43E629" w14:textId="77777777" w:rsidR="00B602BD" w:rsidRPr="005179B0" w:rsidRDefault="00B602BD" w:rsidP="00DB050A">
      <w:pPr>
        <w:rPr>
          <w:rFonts w:ascii="Calibri" w:hAnsi="Calibri" w:cs="Calibri"/>
        </w:rPr>
      </w:pPr>
      <w:r w:rsidRPr="005179B0">
        <w:rPr>
          <w:rFonts w:ascii="Calibri" w:hAnsi="Calibri" w:cs="Calibri"/>
        </w:rPr>
        <w:t>Generalitat de Catalunya. (2022) Un marc sociolingüístic igualitari per a la llengua catalana.</w:t>
      </w:r>
    </w:p>
    <w:p w14:paraId="61972264" w14:textId="3149C12B" w:rsidR="00B602BD" w:rsidRPr="005179B0" w:rsidRDefault="00000000" w:rsidP="00DB050A">
      <w:pPr>
        <w:rPr>
          <w:rFonts w:ascii="Calibri" w:hAnsi="Calibri" w:cs="Calibri"/>
        </w:rPr>
      </w:pPr>
      <w:hyperlink r:id="rId13" w:history="1">
        <w:r w:rsidR="00DB050A" w:rsidRPr="005179B0">
          <w:rPr>
            <w:rStyle w:val="Hyperlink"/>
            <w:rFonts w:ascii="Calibri" w:hAnsi="Calibri" w:cs="Calibri"/>
          </w:rPr>
          <w:t>https://llengua.gencat.cat/web/.content/temes/pacte-nacional-per-la-llengua/enllacos/PNL-informe.pdf</w:t>
        </w:r>
      </w:hyperlink>
      <w:r w:rsidR="00DB050A" w:rsidRPr="005179B0">
        <w:rPr>
          <w:rFonts w:ascii="Calibri" w:hAnsi="Calibri" w:cs="Calibri"/>
        </w:rPr>
        <w:t xml:space="preserve"> </w:t>
      </w:r>
      <w:r w:rsidR="00B602BD" w:rsidRPr="005179B0">
        <w:rPr>
          <w:rFonts w:ascii="Calibri" w:hAnsi="Calibri" w:cs="Calibri"/>
        </w:rPr>
        <w:t>(retrieved 1st October, 2022)</w:t>
      </w:r>
    </w:p>
    <w:p w14:paraId="7E0F35B6" w14:textId="77777777" w:rsidR="00B602BD" w:rsidRPr="005179B0" w:rsidRDefault="00B602BD" w:rsidP="00DB050A">
      <w:pPr>
        <w:rPr>
          <w:rFonts w:ascii="Calibri" w:hAnsi="Calibri" w:cs="Calibri"/>
        </w:rPr>
      </w:pPr>
      <w:r w:rsidRPr="005179B0">
        <w:rPr>
          <w:rFonts w:ascii="Calibri" w:hAnsi="Calibri" w:cs="Calibri"/>
        </w:rPr>
        <w:t>Junyent, C. (2020) El futur del català depèn de tu. Barcelona: La Campana.</w:t>
      </w:r>
    </w:p>
    <w:p w14:paraId="288C7530" w14:textId="77777777" w:rsidR="00B602BD" w:rsidRPr="005179B0" w:rsidRDefault="00B602BD" w:rsidP="00DB050A">
      <w:pPr>
        <w:rPr>
          <w:rFonts w:ascii="Calibri" w:hAnsi="Calibri" w:cs="Calibri"/>
        </w:rPr>
      </w:pPr>
      <w:r w:rsidRPr="005179B0">
        <w:rPr>
          <w:rFonts w:ascii="Calibri" w:hAnsi="Calibri" w:cs="Calibri"/>
        </w:rPr>
        <w:t>Junyent, C. (ed.) (2021) El català, la lengua efervescent. Barcelona: Viena.</w:t>
      </w:r>
    </w:p>
    <w:p w14:paraId="2F7885D6" w14:textId="77777777" w:rsidR="00B602BD" w:rsidRPr="005179B0" w:rsidRDefault="00B602BD" w:rsidP="00DB050A">
      <w:pPr>
        <w:rPr>
          <w:rFonts w:ascii="Calibri" w:hAnsi="Calibri" w:cs="Calibri"/>
        </w:rPr>
      </w:pPr>
      <w:r w:rsidRPr="005179B0">
        <w:rPr>
          <w:rFonts w:ascii="Calibri" w:hAnsi="Calibri" w:cs="Calibri"/>
        </w:rPr>
        <w:t>Martín, M. (2022) Teràpia lingüística. Barcelona: Ara llibres.</w:t>
      </w:r>
    </w:p>
    <w:p w14:paraId="3B054F96" w14:textId="77777777" w:rsidR="00B602BD" w:rsidRPr="005179B0" w:rsidRDefault="00B602BD" w:rsidP="00DB050A">
      <w:pPr>
        <w:spacing w:after="160"/>
        <w:rPr>
          <w:rFonts w:ascii="Calibri" w:eastAsia="Times New Roman" w:hAnsi="Calibri" w:cs="Calibri"/>
          <w:b/>
          <w:bCs/>
          <w:color w:val="000000"/>
          <w:kern w:val="0"/>
          <w:lang w:eastAsia="en-GB"/>
          <w14:ligatures w14:val="none"/>
        </w:rPr>
      </w:pPr>
    </w:p>
    <w:p w14:paraId="000177C3" w14:textId="77777777" w:rsidR="00B602BD" w:rsidRPr="005179B0" w:rsidRDefault="00B602BD" w:rsidP="00DB050A">
      <w:pPr>
        <w:contextualSpacing/>
        <w:rPr>
          <w:rFonts w:ascii="Calibri" w:hAnsi="Calibri" w:cs="Calibri"/>
          <w:b/>
          <w:bCs/>
          <w:color w:val="000000" w:themeColor="text1"/>
        </w:rPr>
      </w:pPr>
      <w:r w:rsidRPr="005179B0">
        <w:rPr>
          <w:rFonts w:ascii="Calibri" w:hAnsi="Calibri" w:cs="Calibri"/>
          <w:b/>
          <w:bCs/>
          <w:color w:val="000000" w:themeColor="text1"/>
        </w:rPr>
        <w:t>“En castellano por favor…!”: Challenging and defending the use of Catalan on social media</w:t>
      </w:r>
    </w:p>
    <w:p w14:paraId="6AE4236A" w14:textId="78999A91" w:rsidR="00B602BD" w:rsidRPr="00B602BD" w:rsidRDefault="00B602BD" w:rsidP="00DB050A">
      <w:pPr>
        <w:rPr>
          <w:rFonts w:ascii="Calibri" w:eastAsia="Times New Roman" w:hAnsi="Calibri" w:cs="Calibri"/>
          <w:b/>
          <w:bCs/>
          <w:color w:val="000000" w:themeColor="text1"/>
          <w:kern w:val="0"/>
          <w:lang w:eastAsia="en-GB"/>
          <w14:ligatures w14:val="none"/>
        </w:rPr>
      </w:pPr>
      <w:r w:rsidRPr="005179B0">
        <w:rPr>
          <w:rFonts w:ascii="Calibri" w:hAnsi="Calibri" w:cs="Calibri"/>
          <w:b/>
          <w:bCs/>
          <w:color w:val="000000" w:themeColor="text1"/>
        </w:rPr>
        <w:t>Alba Milà-Garcia and Anna Tudela-Isanta</w:t>
      </w:r>
      <w:r w:rsidRPr="005179B0">
        <w:rPr>
          <w:rFonts w:ascii="Calibri" w:eastAsia="Times New Roman" w:hAnsi="Calibri" w:cs="Calibri"/>
          <w:b/>
          <w:bCs/>
          <w:color w:val="000000" w:themeColor="text1"/>
          <w:kern w:val="0"/>
          <w:lang w:eastAsia="en-GB"/>
          <w14:ligatures w14:val="none"/>
        </w:rPr>
        <w:t xml:space="preserve"> </w:t>
      </w:r>
    </w:p>
    <w:p w14:paraId="4D2F9A16" w14:textId="77777777" w:rsidR="00B602BD" w:rsidRPr="00B602BD" w:rsidRDefault="00B602BD" w:rsidP="00DB050A">
      <w:pPr>
        <w:rPr>
          <w:rFonts w:ascii="Calibri" w:eastAsia="Times New Roman" w:hAnsi="Calibri" w:cs="Calibri"/>
          <w:kern w:val="0"/>
          <w:lang w:eastAsia="en-GB"/>
          <w14:ligatures w14:val="none"/>
        </w:rPr>
      </w:pPr>
    </w:p>
    <w:p w14:paraId="36370C25"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In recent years, the use of Catalan online has decreased in Catalonia (Idescat, 2019), and on social media there is a situation of digital diglossia (Melero Nogué, 2018) in which Spanish is the unmarked language (Generalitat de Catalunya, 2020). As a result, when Catalan-speaking users decide to publish their contents in Catalan, their language choice is often questioned and they are faced with negative comments. This paper presents a qualitative analysis of these comments on Twitter and Tiktok, which are mainly characterised by the use of impoliteness. The analysis shows that impolite comments follow three different directions: personal attacks to the content creator, praise directed to Spanish and Spain, and attacks directed to Catalan, and more specifically to its very status as a language and to how “limiting” or “useless” its use on social media is. On the other hand, the analysis also touches on the replies given by users, who link their language choice to identity construction and deny the claims made in the comments. The findings of this paper aim to contribute to the research into the complex linguistic and social reality of Catalonia in the specific context of social media. </w:t>
      </w:r>
    </w:p>
    <w:p w14:paraId="78D9AC39" w14:textId="77777777" w:rsidR="00B602BD" w:rsidRPr="00B602BD" w:rsidRDefault="00B602BD" w:rsidP="00DB050A">
      <w:pPr>
        <w:rPr>
          <w:rFonts w:ascii="Calibri" w:eastAsia="Times New Roman" w:hAnsi="Calibri" w:cs="Calibri"/>
          <w:kern w:val="0"/>
          <w:lang w:eastAsia="en-GB"/>
          <w14:ligatures w14:val="none"/>
        </w:rPr>
      </w:pPr>
    </w:p>
    <w:p w14:paraId="51B0FD2B"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References</w:t>
      </w:r>
    </w:p>
    <w:p w14:paraId="0DED3B35" w14:textId="77777777" w:rsidR="00B602BD" w:rsidRPr="00B602BD" w:rsidRDefault="00B602BD" w:rsidP="00DB050A">
      <w:pPr>
        <w:rPr>
          <w:rFonts w:ascii="Calibri" w:eastAsia="Times New Roman" w:hAnsi="Calibri" w:cs="Calibri"/>
          <w:kern w:val="0"/>
          <w:lang w:eastAsia="en-GB"/>
          <w14:ligatures w14:val="none"/>
        </w:rPr>
      </w:pPr>
    </w:p>
    <w:p w14:paraId="610518E6" w14:textId="77777777" w:rsidR="00B602BD" w:rsidRPr="00B602BD" w:rsidRDefault="00B602BD" w:rsidP="00DB050A">
      <w:pPr>
        <w:ind w:left="-10" w:hanging="435"/>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Generalitat de Catalunya (2020). </w:t>
      </w:r>
      <w:r w:rsidRPr="00B602BD">
        <w:rPr>
          <w:rFonts w:ascii="Calibri" w:eastAsia="Times New Roman" w:hAnsi="Calibri" w:cs="Calibri"/>
          <w:i/>
          <w:iCs/>
          <w:color w:val="000000"/>
          <w:kern w:val="0"/>
          <w:lang w:eastAsia="en-GB"/>
          <w14:ligatures w14:val="none"/>
        </w:rPr>
        <w:t>Català, youtubers i instagramers Un punt de partida per promoure l’ús de la llengua</w:t>
      </w:r>
      <w:r w:rsidRPr="00B602BD">
        <w:rPr>
          <w:rFonts w:ascii="Calibri" w:eastAsia="Times New Roman" w:hAnsi="Calibri" w:cs="Calibri"/>
          <w:color w:val="000000"/>
          <w:kern w:val="0"/>
          <w:lang w:eastAsia="en-GB"/>
          <w14:ligatures w14:val="none"/>
        </w:rPr>
        <w:t xml:space="preserve">. Generalitat de Catalunya, 2020. </w:t>
      </w:r>
      <w:hyperlink r:id="rId14" w:history="1">
        <w:r w:rsidRPr="00B602BD">
          <w:rPr>
            <w:rFonts w:ascii="Calibri" w:eastAsia="Times New Roman" w:hAnsi="Calibri" w:cs="Calibri"/>
            <w:color w:val="1155CC"/>
            <w:kern w:val="0"/>
            <w:u w:val="single"/>
            <w:lang w:eastAsia="en-GB"/>
            <w14:ligatures w14:val="none"/>
          </w:rPr>
          <w:t>https://llengua.gencat.cat/web/.content/documents/publicacions/btpl/arxius/29-btpl-catala-youtubers.pdf</w:t>
        </w:r>
      </w:hyperlink>
      <w:r w:rsidRPr="00B602BD">
        <w:rPr>
          <w:rFonts w:ascii="Calibri" w:eastAsia="Times New Roman" w:hAnsi="Calibri" w:cs="Calibri"/>
          <w:color w:val="000000"/>
          <w:kern w:val="0"/>
          <w:lang w:eastAsia="en-GB"/>
          <w14:ligatures w14:val="none"/>
        </w:rPr>
        <w:t>. </w:t>
      </w:r>
    </w:p>
    <w:p w14:paraId="1B9915AF" w14:textId="77777777" w:rsidR="00B602BD" w:rsidRPr="00B602BD" w:rsidRDefault="00B602BD" w:rsidP="00DB050A">
      <w:pPr>
        <w:ind w:left="-10" w:hanging="435"/>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Idescat (2019). «Enquesta territorial TIC a les llars», https://www.idescat.cat/pub/?id=ticlt. </w:t>
      </w:r>
    </w:p>
    <w:p w14:paraId="5AE1A427" w14:textId="77777777" w:rsidR="00B602BD" w:rsidRPr="00B602BD" w:rsidRDefault="00B602BD" w:rsidP="00DB050A">
      <w:pPr>
        <w:ind w:left="-10" w:hanging="435"/>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Maite Melero Nogués, «El futur de les llengües en l’era digital: oportunitats i bretxa lingüística». </w:t>
      </w:r>
      <w:r w:rsidRPr="00B602BD">
        <w:rPr>
          <w:rFonts w:ascii="Calibri" w:eastAsia="Times New Roman" w:hAnsi="Calibri" w:cs="Calibri"/>
          <w:i/>
          <w:iCs/>
          <w:color w:val="000000"/>
          <w:kern w:val="0"/>
          <w:lang w:eastAsia="en-GB"/>
          <w14:ligatures w14:val="none"/>
        </w:rPr>
        <w:t>Llengua i Dret</w:t>
      </w:r>
      <w:r w:rsidRPr="00B602BD">
        <w:rPr>
          <w:rFonts w:ascii="Calibri" w:eastAsia="Times New Roman" w:hAnsi="Calibri" w:cs="Calibri"/>
          <w:color w:val="000000"/>
          <w:kern w:val="0"/>
          <w:lang w:eastAsia="en-GB"/>
          <w14:ligatures w14:val="none"/>
        </w:rPr>
        <w:t xml:space="preserve"> 70 (2018): 152-165, doi:10.2436/rld.i70.2018.3201.</w:t>
      </w:r>
    </w:p>
    <w:p w14:paraId="1D63543F" w14:textId="77777777" w:rsidR="00B602BD" w:rsidRPr="00B602BD" w:rsidRDefault="00B602BD" w:rsidP="00DB050A">
      <w:pPr>
        <w:rPr>
          <w:rFonts w:ascii="Calibri" w:eastAsia="Times New Roman" w:hAnsi="Calibri" w:cs="Calibri"/>
          <w:kern w:val="0"/>
          <w:lang w:eastAsia="en-GB"/>
          <w14:ligatures w14:val="none"/>
        </w:rPr>
      </w:pPr>
    </w:p>
    <w:p w14:paraId="6A9A05E4" w14:textId="77777777" w:rsidR="00B602BD" w:rsidRPr="005179B0" w:rsidRDefault="00B602BD" w:rsidP="00DB050A">
      <w:pPr>
        <w:spacing w:after="160"/>
        <w:rPr>
          <w:rFonts w:ascii="Calibri" w:eastAsia="Times New Roman" w:hAnsi="Calibri" w:cs="Calibri"/>
          <w:b/>
          <w:bCs/>
          <w:color w:val="000000"/>
          <w:kern w:val="0"/>
          <w:lang w:eastAsia="en-GB"/>
          <w14:ligatures w14:val="none"/>
        </w:rPr>
      </w:pPr>
    </w:p>
    <w:p w14:paraId="492C9902" w14:textId="77777777" w:rsidR="00B602BD" w:rsidRPr="005179B0" w:rsidRDefault="00B602BD" w:rsidP="00DB050A">
      <w:pPr>
        <w:contextualSpacing/>
        <w:rPr>
          <w:rFonts w:ascii="Calibri" w:hAnsi="Calibri" w:cs="Calibri"/>
          <w:b/>
          <w:bCs/>
        </w:rPr>
      </w:pPr>
      <w:r w:rsidRPr="005179B0">
        <w:rPr>
          <w:rFonts w:ascii="Calibri" w:hAnsi="Calibri" w:cs="Calibri"/>
          <w:b/>
          <w:bCs/>
        </w:rPr>
        <w:t>El impacto del Year Abroad sobre los estudiantes de catalán del Reino Unido</w:t>
      </w:r>
    </w:p>
    <w:p w14:paraId="4134414F" w14:textId="77777777" w:rsidR="00B602BD" w:rsidRPr="005179B0" w:rsidRDefault="00B602BD" w:rsidP="00DB050A">
      <w:pPr>
        <w:rPr>
          <w:rFonts w:ascii="Calibri" w:eastAsia="Times New Roman" w:hAnsi="Calibri" w:cs="Calibri"/>
          <w:b/>
          <w:bCs/>
          <w:color w:val="000000"/>
          <w:kern w:val="0"/>
          <w:shd w:val="clear" w:color="auto" w:fill="FFFFFF"/>
          <w:lang w:eastAsia="en-GB"/>
          <w14:ligatures w14:val="none"/>
        </w:rPr>
      </w:pPr>
      <w:r w:rsidRPr="005179B0">
        <w:rPr>
          <w:rFonts w:ascii="Calibri" w:hAnsi="Calibri" w:cs="Calibri"/>
          <w:b/>
          <w:bCs/>
        </w:rPr>
        <w:t>Pol Masdéu Cañellas and Joan Mas Font</w:t>
      </w:r>
      <w:r w:rsidRPr="005179B0">
        <w:rPr>
          <w:rFonts w:ascii="Calibri" w:eastAsia="Times New Roman" w:hAnsi="Calibri" w:cs="Calibri"/>
          <w:b/>
          <w:bCs/>
          <w:color w:val="000000"/>
          <w:kern w:val="0"/>
          <w:shd w:val="clear" w:color="auto" w:fill="FFFFFF"/>
          <w:lang w:eastAsia="en-GB"/>
          <w14:ligatures w14:val="none"/>
        </w:rPr>
        <w:t xml:space="preserve"> </w:t>
      </w:r>
    </w:p>
    <w:p w14:paraId="2C6B77D0" w14:textId="77777777" w:rsidR="00B602BD" w:rsidRPr="00B602BD" w:rsidRDefault="00B602BD" w:rsidP="00DB050A">
      <w:pPr>
        <w:rPr>
          <w:rFonts w:ascii="Calibri" w:eastAsia="Times New Roman" w:hAnsi="Calibri" w:cs="Calibri"/>
          <w:kern w:val="0"/>
          <w:lang w:eastAsia="en-GB"/>
          <w14:ligatures w14:val="none"/>
        </w:rPr>
      </w:pPr>
    </w:p>
    <w:p w14:paraId="31E038C3"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shd w:val="clear" w:color="auto" w:fill="FFFFFF"/>
          <w:lang w:eastAsia="en-GB"/>
          <w14:ligatures w14:val="none"/>
        </w:rPr>
        <w:t>La presente propuesta se basa en la exposición de los resultados de un proyecto de investigación cuyo fin principal es determinar el impacto de la experiencia del Year Abroad sobre los estudiantes de catalán de universidades del Reino Unido. La extracción de datos se lleva a cabo a partir de cuestionarios dirigidos a estudiantes de catalán y otros recién graduados que han pasado un periodo de tiempo en territorios de habla catalana como parte de su Year Abroad. </w:t>
      </w:r>
    </w:p>
    <w:p w14:paraId="01EE4E49" w14:textId="77777777" w:rsidR="00B602BD" w:rsidRPr="00B602BD" w:rsidRDefault="00B602BD" w:rsidP="00DB050A">
      <w:pPr>
        <w:rPr>
          <w:rFonts w:ascii="Calibri" w:eastAsia="Times New Roman" w:hAnsi="Calibri" w:cs="Calibri"/>
          <w:kern w:val="0"/>
          <w:lang w:eastAsia="en-GB"/>
          <w14:ligatures w14:val="none"/>
        </w:rPr>
      </w:pPr>
    </w:p>
    <w:p w14:paraId="2E3DF7E6"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shd w:val="clear" w:color="auto" w:fill="FFFFFF"/>
          <w:lang w:eastAsia="en-GB"/>
          <w14:ligatures w14:val="none"/>
        </w:rPr>
        <w:t>Los objetivos concretos de este estudio son identificar de qué manera esta experiencia influye en el desarrollo de la competencia lingüística, intercultural y sociocultural de los estudiantes, además de revelar actitudes y prácticas desde el punto de vista de la sociolingüística durante su estancia. Asimismo, se analiza hasta qué punto una experiencia de prácticas o de estudio en un territorio de habla catalana, el conocimiento de esta lengua y el desarrollo de las diferentes competencias son valorados a la hora de acceder al mercado laboral.</w:t>
      </w:r>
    </w:p>
    <w:p w14:paraId="1A5C00EF" w14:textId="77777777" w:rsidR="00B602BD" w:rsidRPr="00B602BD" w:rsidRDefault="00B602BD" w:rsidP="00DB050A">
      <w:pPr>
        <w:spacing w:after="240"/>
        <w:rPr>
          <w:rFonts w:ascii="Calibri" w:eastAsia="Times New Roman" w:hAnsi="Calibri" w:cs="Calibri"/>
          <w:kern w:val="0"/>
          <w:lang w:eastAsia="en-GB"/>
          <w14:ligatures w14:val="none"/>
        </w:rPr>
      </w:pPr>
    </w:p>
    <w:p w14:paraId="569C9B27"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shd w:val="clear" w:color="auto" w:fill="FFFFFF"/>
          <w:lang w:eastAsia="en-GB"/>
          <w14:ligatures w14:val="none"/>
        </w:rPr>
        <w:t>Borràs, J., &amp; Llanes, Á. (2019). Re-examining the impact of study abroad on L2 development: a critical overview. </w:t>
      </w:r>
      <w:r w:rsidRPr="00B602BD">
        <w:rPr>
          <w:rFonts w:ascii="Calibri" w:eastAsia="Times New Roman" w:hAnsi="Calibri" w:cs="Calibri"/>
          <w:i/>
          <w:iCs/>
          <w:color w:val="000000"/>
          <w:kern w:val="0"/>
          <w:lang w:eastAsia="en-GB"/>
          <w14:ligatures w14:val="none"/>
        </w:rPr>
        <w:t>The Language Learning Journal, 49</w:t>
      </w:r>
      <w:r w:rsidRPr="00B602BD">
        <w:rPr>
          <w:rFonts w:ascii="Calibri" w:eastAsia="Times New Roman" w:hAnsi="Calibri" w:cs="Calibri"/>
          <w:color w:val="000000"/>
          <w:kern w:val="0"/>
          <w:shd w:val="clear" w:color="auto" w:fill="FFFFFF"/>
          <w:lang w:eastAsia="en-GB"/>
          <w14:ligatures w14:val="none"/>
        </w:rPr>
        <w:t>, 527 - 540.</w:t>
      </w:r>
    </w:p>
    <w:p w14:paraId="18332DD6" w14:textId="77777777" w:rsidR="00DB050A" w:rsidRPr="005179B0" w:rsidRDefault="00DB050A" w:rsidP="00DB050A">
      <w:pPr>
        <w:spacing w:after="160"/>
        <w:rPr>
          <w:rFonts w:ascii="Calibri" w:hAnsi="Calibri" w:cs="Calibri"/>
          <w:b/>
          <w:bCs/>
        </w:rPr>
      </w:pPr>
    </w:p>
    <w:p w14:paraId="1D3D6715" w14:textId="37CB9580" w:rsidR="00B602BD" w:rsidRPr="005179B0" w:rsidRDefault="00B602BD" w:rsidP="00597277">
      <w:pPr>
        <w:pStyle w:val="Heading1"/>
        <w:rPr>
          <w:rFonts w:eastAsia="Times New Roman"/>
          <w:color w:val="000000"/>
          <w:kern w:val="0"/>
          <w:lang w:eastAsia="en-GB"/>
          <w14:ligatures w14:val="none"/>
        </w:rPr>
      </w:pPr>
      <w:bookmarkStart w:id="4" w:name="_Toc135224038"/>
      <w:r w:rsidRPr="005179B0">
        <w:t>PANEL: DIGITAL HUMANITIES</w:t>
      </w:r>
      <w:bookmarkEnd w:id="4"/>
    </w:p>
    <w:p w14:paraId="17C888E4" w14:textId="77777777" w:rsidR="00B602BD" w:rsidRPr="005179B0" w:rsidRDefault="00B602BD" w:rsidP="00DB050A">
      <w:pPr>
        <w:contextualSpacing/>
        <w:rPr>
          <w:rFonts w:ascii="Calibri" w:hAnsi="Calibri" w:cs="Calibri"/>
          <w:b/>
          <w:bCs/>
        </w:rPr>
      </w:pPr>
      <w:r w:rsidRPr="005179B0">
        <w:rPr>
          <w:rFonts w:ascii="Calibri" w:hAnsi="Calibri" w:cs="Calibri"/>
          <w:b/>
          <w:bCs/>
        </w:rPr>
        <w:t>A Digital Sociolinguistics of Transnational Spanish-Speaking Communities and Audiences</w:t>
      </w:r>
    </w:p>
    <w:p w14:paraId="6BF1C0DD" w14:textId="7E723884" w:rsidR="00B602BD" w:rsidRPr="005179B0" w:rsidRDefault="00B602BD" w:rsidP="00DB050A">
      <w:pPr>
        <w:spacing w:after="160"/>
        <w:rPr>
          <w:rFonts w:ascii="Calibri" w:eastAsia="Times New Roman" w:hAnsi="Calibri" w:cs="Calibri"/>
          <w:b/>
          <w:bCs/>
          <w:color w:val="000000"/>
          <w:kern w:val="0"/>
          <w:lang w:eastAsia="en-GB"/>
          <w14:ligatures w14:val="none"/>
        </w:rPr>
      </w:pPr>
      <w:r w:rsidRPr="005179B0">
        <w:rPr>
          <w:rFonts w:ascii="Calibri" w:hAnsi="Calibri" w:cs="Calibri"/>
          <w:b/>
          <w:bCs/>
        </w:rPr>
        <w:t>Naomi Wells</w:t>
      </w:r>
    </w:p>
    <w:p w14:paraId="3480D725" w14:textId="77777777" w:rsidR="00B602BD" w:rsidRPr="005179B0" w:rsidRDefault="00B602BD" w:rsidP="00DB050A">
      <w:pPr>
        <w:rPr>
          <w:rFonts w:ascii="Calibri" w:hAnsi="Calibri" w:cs="Calibri"/>
        </w:rPr>
      </w:pPr>
      <w:r w:rsidRPr="005179B0">
        <w:rPr>
          <w:rFonts w:ascii="Calibri" w:hAnsi="Calibri" w:cs="Calibri"/>
        </w:rPr>
        <w:t>Building on the rapidly expanding field of digital research in sociolinguistics – and across the</w:t>
      </w:r>
    </w:p>
    <w:p w14:paraId="6181D535" w14:textId="2ED54B0D" w:rsidR="00B602BD" w:rsidRPr="005179B0" w:rsidRDefault="00B602BD" w:rsidP="00DB050A">
      <w:pPr>
        <w:rPr>
          <w:rFonts w:ascii="Calibri" w:hAnsi="Calibri" w:cs="Calibri"/>
        </w:rPr>
      </w:pPr>
      <w:r w:rsidRPr="005179B0">
        <w:rPr>
          <w:rFonts w:ascii="Calibri" w:hAnsi="Calibri" w:cs="Calibri"/>
        </w:rPr>
        <w:t>humanities and social sciences more broadly – this paper aims to explore the particular insights digital</w:t>
      </w:r>
      <w:r w:rsidR="00DB050A" w:rsidRPr="005179B0">
        <w:rPr>
          <w:rFonts w:ascii="Calibri" w:hAnsi="Calibri" w:cs="Calibri"/>
        </w:rPr>
        <w:t xml:space="preserve"> </w:t>
      </w:r>
      <w:r w:rsidRPr="005179B0">
        <w:rPr>
          <w:rFonts w:ascii="Calibri" w:hAnsi="Calibri" w:cs="Calibri"/>
        </w:rPr>
        <w:t>texts and spaces can offer in relation to language dynamics and community identities in transnational</w:t>
      </w:r>
      <w:r w:rsidR="00DB050A" w:rsidRPr="005179B0">
        <w:rPr>
          <w:rFonts w:ascii="Calibri" w:hAnsi="Calibri" w:cs="Calibri"/>
        </w:rPr>
        <w:t xml:space="preserve"> </w:t>
      </w:r>
      <w:r w:rsidRPr="005179B0">
        <w:rPr>
          <w:rFonts w:ascii="Calibri" w:hAnsi="Calibri" w:cs="Calibri"/>
        </w:rPr>
        <w:t>Spanish-speaking contexts.</w:t>
      </w:r>
      <w:r w:rsidR="00DB050A" w:rsidRPr="005179B0">
        <w:rPr>
          <w:rFonts w:ascii="Calibri" w:hAnsi="Calibri" w:cs="Calibri"/>
        </w:rPr>
        <w:t xml:space="preserve"> </w:t>
      </w:r>
      <w:r w:rsidRPr="005179B0">
        <w:rPr>
          <w:rFonts w:ascii="Calibri" w:hAnsi="Calibri" w:cs="Calibri"/>
        </w:rPr>
        <w:t>The paper will draw on two recent projects to illustrate the ways digital research can advance the field</w:t>
      </w:r>
      <w:r w:rsidR="00DB050A" w:rsidRPr="005179B0">
        <w:rPr>
          <w:rFonts w:ascii="Calibri" w:hAnsi="Calibri" w:cs="Calibri"/>
        </w:rPr>
        <w:t xml:space="preserve"> </w:t>
      </w:r>
      <w:r w:rsidRPr="005179B0">
        <w:rPr>
          <w:rFonts w:ascii="Calibri" w:hAnsi="Calibri" w:cs="Calibri"/>
        </w:rPr>
        <w:t>of Hispanic</w:t>
      </w:r>
      <w:r w:rsidR="00DB050A" w:rsidRPr="005179B0">
        <w:rPr>
          <w:rFonts w:ascii="Calibri" w:hAnsi="Calibri" w:cs="Calibri"/>
        </w:rPr>
        <w:t xml:space="preserve"> </w:t>
      </w:r>
      <w:r w:rsidRPr="005179B0">
        <w:rPr>
          <w:rFonts w:ascii="Calibri" w:hAnsi="Calibri" w:cs="Calibri"/>
        </w:rPr>
        <w:t>sociolinguistics. The first project explored the web presence of Latin Americans in</w:t>
      </w:r>
    </w:p>
    <w:p w14:paraId="3F04C18B" w14:textId="0ACD4304" w:rsidR="00B602BD" w:rsidRPr="005179B0" w:rsidRDefault="00B602BD" w:rsidP="00DB050A">
      <w:pPr>
        <w:rPr>
          <w:rFonts w:ascii="Calibri" w:hAnsi="Calibri" w:cs="Calibri"/>
        </w:rPr>
      </w:pPr>
      <w:r w:rsidRPr="005179B0">
        <w:rPr>
          <w:rFonts w:ascii="Calibri" w:hAnsi="Calibri" w:cs="Calibri"/>
        </w:rPr>
        <w:t>London, drawing primarily on materials in web archives such as the Internet Archive and the UK</w:t>
      </w:r>
      <w:r w:rsidR="00DB050A" w:rsidRPr="005179B0">
        <w:rPr>
          <w:rFonts w:ascii="Calibri" w:hAnsi="Calibri" w:cs="Calibri"/>
        </w:rPr>
        <w:t xml:space="preserve"> </w:t>
      </w:r>
      <w:r w:rsidRPr="005179B0">
        <w:rPr>
          <w:rFonts w:ascii="Calibri" w:hAnsi="Calibri" w:cs="Calibri"/>
        </w:rPr>
        <w:t>Web Archive. While the ‘live’ web has become an increasing focus of study in sociolinguistics, web</w:t>
      </w:r>
      <w:r w:rsidR="00DB050A" w:rsidRPr="005179B0">
        <w:rPr>
          <w:rFonts w:ascii="Calibri" w:hAnsi="Calibri" w:cs="Calibri"/>
        </w:rPr>
        <w:t xml:space="preserve"> </w:t>
      </w:r>
      <w:r w:rsidRPr="005179B0">
        <w:rPr>
          <w:rFonts w:ascii="Calibri" w:hAnsi="Calibri" w:cs="Calibri"/>
        </w:rPr>
        <w:t>archives remain an underexplored resource despite the vast quantities of (socio)linguistic data they</w:t>
      </w:r>
      <w:r w:rsidR="00DB050A" w:rsidRPr="005179B0">
        <w:rPr>
          <w:rFonts w:ascii="Calibri" w:hAnsi="Calibri" w:cs="Calibri"/>
        </w:rPr>
        <w:t xml:space="preserve"> </w:t>
      </w:r>
      <w:r w:rsidRPr="005179B0">
        <w:rPr>
          <w:rFonts w:ascii="Calibri" w:hAnsi="Calibri" w:cs="Calibri"/>
        </w:rPr>
        <w:t>contain. This paper will illustrate their potential to offer diachronic insight into changing language</w:t>
      </w:r>
      <w:r w:rsidR="00DB050A" w:rsidRPr="005179B0">
        <w:rPr>
          <w:rFonts w:ascii="Calibri" w:hAnsi="Calibri" w:cs="Calibri"/>
        </w:rPr>
        <w:t xml:space="preserve"> </w:t>
      </w:r>
      <w:r w:rsidRPr="005179B0">
        <w:rPr>
          <w:rFonts w:ascii="Calibri" w:hAnsi="Calibri" w:cs="Calibri"/>
        </w:rPr>
        <w:t>strategies and expressions of diasporic ‘community’ identity (Marquez-Reiter &amp; Patiño-Santos 2017),</w:t>
      </w:r>
      <w:r w:rsidR="00DB050A" w:rsidRPr="005179B0">
        <w:rPr>
          <w:rFonts w:ascii="Calibri" w:hAnsi="Calibri" w:cs="Calibri"/>
        </w:rPr>
        <w:t xml:space="preserve"> </w:t>
      </w:r>
      <w:r w:rsidRPr="005179B0">
        <w:rPr>
          <w:rFonts w:ascii="Calibri" w:hAnsi="Calibri" w:cs="Calibri"/>
        </w:rPr>
        <w:t>as Latin Americans have established themselves as London’s fastest growing migrant community</w:t>
      </w:r>
      <w:r w:rsidR="00DB050A" w:rsidRPr="005179B0">
        <w:rPr>
          <w:rFonts w:ascii="Calibri" w:hAnsi="Calibri" w:cs="Calibri"/>
        </w:rPr>
        <w:t xml:space="preserve"> </w:t>
      </w:r>
      <w:r w:rsidRPr="005179B0">
        <w:rPr>
          <w:rFonts w:ascii="Calibri" w:hAnsi="Calibri" w:cs="Calibri"/>
        </w:rPr>
        <w:t>(McIlwaine &amp; Bunge 2016). The second case study draws on multilingual Twitter data collected</w:t>
      </w:r>
      <w:r w:rsidR="00DB050A" w:rsidRPr="005179B0">
        <w:rPr>
          <w:rFonts w:ascii="Calibri" w:hAnsi="Calibri" w:cs="Calibri"/>
        </w:rPr>
        <w:t xml:space="preserve"> </w:t>
      </w:r>
      <w:r w:rsidRPr="005179B0">
        <w:rPr>
          <w:rFonts w:ascii="Calibri" w:hAnsi="Calibri" w:cs="Calibri"/>
        </w:rPr>
        <w:t>during live, international cinema broadcasts by London’s Royal Opera House. With Spanish and</w:t>
      </w:r>
    </w:p>
    <w:p w14:paraId="2516339C" w14:textId="38C1EB60" w:rsidR="00B602BD" w:rsidRPr="005179B0" w:rsidRDefault="00B602BD" w:rsidP="00DB050A">
      <w:pPr>
        <w:rPr>
          <w:rFonts w:ascii="Calibri" w:hAnsi="Calibri" w:cs="Calibri"/>
        </w:rPr>
      </w:pPr>
      <w:r w:rsidRPr="005179B0">
        <w:rPr>
          <w:rFonts w:ascii="Calibri" w:hAnsi="Calibri" w:cs="Calibri"/>
        </w:rPr>
        <w:t>Catalan constituting the second and fourth most frequently used languages in the dataset, the paper</w:t>
      </w:r>
      <w:r w:rsidR="00DB050A" w:rsidRPr="005179B0">
        <w:rPr>
          <w:rFonts w:ascii="Calibri" w:hAnsi="Calibri" w:cs="Calibri"/>
        </w:rPr>
        <w:t xml:space="preserve"> </w:t>
      </w:r>
      <w:r w:rsidRPr="005179B0">
        <w:rPr>
          <w:rFonts w:ascii="Calibri" w:hAnsi="Calibri" w:cs="Calibri"/>
        </w:rPr>
        <w:t>will illustrate how this transnational online audience offers insight into the politics of language in and</w:t>
      </w:r>
      <w:r w:rsidR="00DB050A" w:rsidRPr="005179B0">
        <w:rPr>
          <w:rFonts w:ascii="Calibri" w:hAnsi="Calibri" w:cs="Calibri"/>
        </w:rPr>
        <w:t xml:space="preserve"> </w:t>
      </w:r>
      <w:r w:rsidRPr="005179B0">
        <w:rPr>
          <w:rFonts w:ascii="Calibri" w:hAnsi="Calibri" w:cs="Calibri"/>
        </w:rPr>
        <w:t>beyond the Spanish-speaking world.</w:t>
      </w:r>
      <w:r w:rsidR="00DB050A" w:rsidRPr="005179B0">
        <w:rPr>
          <w:rFonts w:ascii="Calibri" w:hAnsi="Calibri" w:cs="Calibri"/>
        </w:rPr>
        <w:t xml:space="preserve"> </w:t>
      </w:r>
      <w:r w:rsidRPr="005179B0">
        <w:rPr>
          <w:rFonts w:ascii="Calibri" w:hAnsi="Calibri" w:cs="Calibri"/>
        </w:rPr>
        <w:t>With both cases drawing primarily on qualitative methods such as multimodal discourse analysis and</w:t>
      </w:r>
      <w:r w:rsidR="00DB050A" w:rsidRPr="005179B0">
        <w:rPr>
          <w:rFonts w:ascii="Calibri" w:hAnsi="Calibri" w:cs="Calibri"/>
        </w:rPr>
        <w:t xml:space="preserve"> </w:t>
      </w:r>
      <w:r w:rsidRPr="005179B0">
        <w:rPr>
          <w:rFonts w:ascii="Calibri" w:hAnsi="Calibri" w:cs="Calibri"/>
        </w:rPr>
        <w:t>digital ethnography (Hine 2015; Jones et al. 2015), as well as what Blommaert described as an</w:t>
      </w:r>
      <w:r w:rsidR="00DB050A" w:rsidRPr="005179B0">
        <w:rPr>
          <w:rFonts w:ascii="Calibri" w:hAnsi="Calibri" w:cs="Calibri"/>
        </w:rPr>
        <w:t xml:space="preserve"> </w:t>
      </w:r>
      <w:r w:rsidRPr="005179B0">
        <w:rPr>
          <w:rFonts w:ascii="Calibri" w:hAnsi="Calibri" w:cs="Calibri"/>
        </w:rPr>
        <w:t>‘action-centered approach’ (2018), the paper will further address the methodological adaptations</w:t>
      </w:r>
      <w:r w:rsidR="00DB050A" w:rsidRPr="005179B0">
        <w:rPr>
          <w:rFonts w:ascii="Calibri" w:hAnsi="Calibri" w:cs="Calibri"/>
        </w:rPr>
        <w:t xml:space="preserve"> </w:t>
      </w:r>
      <w:r w:rsidRPr="005179B0">
        <w:rPr>
          <w:rFonts w:ascii="Calibri" w:hAnsi="Calibri" w:cs="Calibri"/>
        </w:rPr>
        <w:t>necessitated by online research, as well as the potential limitations of relying solely on digital research</w:t>
      </w:r>
      <w:r w:rsidR="00DB050A" w:rsidRPr="005179B0">
        <w:rPr>
          <w:rFonts w:ascii="Calibri" w:hAnsi="Calibri" w:cs="Calibri"/>
        </w:rPr>
        <w:t xml:space="preserve"> </w:t>
      </w:r>
      <w:r w:rsidRPr="005179B0">
        <w:rPr>
          <w:rFonts w:ascii="Calibri" w:hAnsi="Calibri" w:cs="Calibri"/>
        </w:rPr>
        <w:t>data and contexts.</w:t>
      </w:r>
    </w:p>
    <w:p w14:paraId="5FC6B1D9" w14:textId="77777777" w:rsidR="00B602BD" w:rsidRPr="005179B0" w:rsidRDefault="00B602BD" w:rsidP="00DB050A">
      <w:pPr>
        <w:rPr>
          <w:rFonts w:ascii="Calibri" w:hAnsi="Calibri" w:cs="Calibri"/>
        </w:rPr>
      </w:pPr>
    </w:p>
    <w:p w14:paraId="64A1CB4A" w14:textId="77777777" w:rsidR="00B602BD" w:rsidRPr="005179B0" w:rsidRDefault="00B602BD" w:rsidP="00DB050A">
      <w:pPr>
        <w:rPr>
          <w:rFonts w:ascii="Calibri" w:hAnsi="Calibri" w:cs="Calibri"/>
          <w:b/>
          <w:bCs/>
        </w:rPr>
      </w:pPr>
      <w:r w:rsidRPr="005179B0">
        <w:rPr>
          <w:rFonts w:ascii="Calibri" w:hAnsi="Calibri" w:cs="Calibri"/>
          <w:b/>
          <w:bCs/>
        </w:rPr>
        <w:t>References</w:t>
      </w:r>
    </w:p>
    <w:p w14:paraId="6DE8E0C7" w14:textId="0DBB7868" w:rsidR="00B602BD" w:rsidRPr="005179B0" w:rsidRDefault="00B602BD" w:rsidP="00DB050A">
      <w:pPr>
        <w:rPr>
          <w:rFonts w:ascii="Calibri" w:hAnsi="Calibri" w:cs="Calibri"/>
        </w:rPr>
      </w:pPr>
      <w:r w:rsidRPr="005179B0">
        <w:rPr>
          <w:rFonts w:ascii="Calibri" w:hAnsi="Calibri" w:cs="Calibri"/>
        </w:rPr>
        <w:t>Blommaert, J. (2019). Formatting online actions: #justsaying on Twitter. International Journal of</w:t>
      </w:r>
      <w:r w:rsidR="00DB050A" w:rsidRPr="005179B0">
        <w:rPr>
          <w:rFonts w:ascii="Calibri" w:hAnsi="Calibri" w:cs="Calibri"/>
        </w:rPr>
        <w:t xml:space="preserve"> </w:t>
      </w:r>
      <w:r w:rsidRPr="005179B0">
        <w:rPr>
          <w:rFonts w:ascii="Calibri" w:hAnsi="Calibri" w:cs="Calibri"/>
        </w:rPr>
        <w:t>Multilingualism, 16(2), 112–126. https://doi.org/10.1080/14790718.2019.1575832</w:t>
      </w:r>
    </w:p>
    <w:p w14:paraId="1A042B88" w14:textId="60E81389" w:rsidR="00B602BD" w:rsidRPr="005179B0" w:rsidRDefault="00B602BD" w:rsidP="00DB050A">
      <w:pPr>
        <w:rPr>
          <w:rFonts w:ascii="Calibri" w:hAnsi="Calibri" w:cs="Calibri"/>
        </w:rPr>
      </w:pPr>
      <w:r w:rsidRPr="005179B0">
        <w:rPr>
          <w:rFonts w:ascii="Calibri" w:hAnsi="Calibri" w:cs="Calibri"/>
        </w:rPr>
        <w:t>Hine, C. (2015). Ethnography for the Internet: Embedded, embodied and everyday.</w:t>
      </w:r>
      <w:r w:rsidR="00DB050A" w:rsidRPr="005179B0">
        <w:rPr>
          <w:rFonts w:ascii="Calibri" w:hAnsi="Calibri" w:cs="Calibri"/>
        </w:rPr>
        <w:t xml:space="preserve"> </w:t>
      </w:r>
      <w:r w:rsidRPr="005179B0">
        <w:rPr>
          <w:rFonts w:ascii="Calibri" w:hAnsi="Calibri" w:cs="Calibri"/>
        </w:rPr>
        <w:t>Bloomsbury.</w:t>
      </w:r>
    </w:p>
    <w:p w14:paraId="749A3D7F" w14:textId="061BC100" w:rsidR="00B602BD" w:rsidRPr="005179B0" w:rsidRDefault="00B602BD" w:rsidP="00DB050A">
      <w:pPr>
        <w:rPr>
          <w:rFonts w:ascii="Calibri" w:hAnsi="Calibri" w:cs="Calibri"/>
        </w:rPr>
      </w:pPr>
      <w:r w:rsidRPr="005179B0">
        <w:rPr>
          <w:rFonts w:ascii="Calibri" w:hAnsi="Calibri" w:cs="Calibri"/>
        </w:rPr>
        <w:lastRenderedPageBreak/>
        <w:t>Jones, R. H., Chik, A., &amp; Hafner, C. A. (Eds.). (2015). Discourse and digital practices: Doing discourse</w:t>
      </w:r>
      <w:r w:rsidR="00DB050A" w:rsidRPr="005179B0">
        <w:rPr>
          <w:rFonts w:ascii="Calibri" w:hAnsi="Calibri" w:cs="Calibri"/>
        </w:rPr>
        <w:t xml:space="preserve"> </w:t>
      </w:r>
      <w:r w:rsidRPr="005179B0">
        <w:rPr>
          <w:rFonts w:ascii="Calibri" w:hAnsi="Calibri" w:cs="Calibri"/>
        </w:rPr>
        <w:t>analysis in the digital age. Routledge, Taylor &amp; Francis Group.</w:t>
      </w:r>
    </w:p>
    <w:p w14:paraId="59C438E3" w14:textId="465EF717" w:rsidR="00B602BD" w:rsidRPr="005179B0" w:rsidRDefault="00B602BD" w:rsidP="00DB050A">
      <w:pPr>
        <w:rPr>
          <w:rFonts w:ascii="Calibri" w:hAnsi="Calibri" w:cs="Calibri"/>
        </w:rPr>
      </w:pPr>
      <w:r w:rsidRPr="005179B0">
        <w:rPr>
          <w:rFonts w:ascii="Calibri" w:hAnsi="Calibri" w:cs="Calibri"/>
        </w:rPr>
        <w:t>Marquez Reiter, R., &amp; Patiño-Santos, A. (2017). The discursive construction of moral agents among</w:t>
      </w:r>
      <w:r w:rsidR="00DB050A" w:rsidRPr="005179B0">
        <w:rPr>
          <w:rFonts w:ascii="Calibri" w:hAnsi="Calibri" w:cs="Calibri"/>
        </w:rPr>
        <w:t xml:space="preserve"> </w:t>
      </w:r>
      <w:r w:rsidRPr="005179B0">
        <w:rPr>
          <w:rFonts w:ascii="Calibri" w:hAnsi="Calibri" w:cs="Calibri"/>
        </w:rPr>
        <w:t>Spanish-speaking Latin American retailers in Elephant &amp; Castle. Tilburg Papers in Culture Studies,</w:t>
      </w:r>
      <w:r w:rsidR="00DB050A" w:rsidRPr="005179B0">
        <w:rPr>
          <w:rFonts w:ascii="Calibri" w:hAnsi="Calibri" w:cs="Calibri"/>
        </w:rPr>
        <w:t xml:space="preserve"> </w:t>
      </w:r>
      <w:r w:rsidRPr="005179B0">
        <w:rPr>
          <w:rFonts w:ascii="Calibri" w:hAnsi="Calibri" w:cs="Calibri"/>
        </w:rPr>
        <w:t>194.</w:t>
      </w:r>
    </w:p>
    <w:p w14:paraId="07716451" w14:textId="7A9BB181" w:rsidR="00B602BD" w:rsidRPr="005179B0" w:rsidRDefault="00B602BD" w:rsidP="00DB050A">
      <w:pPr>
        <w:rPr>
          <w:rFonts w:ascii="Calibri" w:hAnsi="Calibri" w:cs="Calibri"/>
        </w:rPr>
      </w:pPr>
      <w:r w:rsidRPr="005179B0">
        <w:rPr>
          <w:rFonts w:ascii="Calibri" w:hAnsi="Calibri" w:cs="Calibri"/>
        </w:rPr>
        <w:t>McIlwaine, C., &amp; Bunge, D. (2016). Towards visibility: The Latin American community in London. Queen</w:t>
      </w:r>
      <w:r w:rsidR="00DB050A" w:rsidRPr="005179B0">
        <w:rPr>
          <w:rFonts w:ascii="Calibri" w:hAnsi="Calibri" w:cs="Calibri"/>
        </w:rPr>
        <w:t xml:space="preserve"> </w:t>
      </w:r>
      <w:r w:rsidRPr="005179B0">
        <w:rPr>
          <w:rFonts w:ascii="Calibri" w:hAnsi="Calibri" w:cs="Calibri"/>
        </w:rPr>
        <w:t>Mary University of London; Latin American Women’s Rights Service; Trust for London.</w:t>
      </w:r>
      <w:r w:rsidR="00DB050A" w:rsidRPr="005179B0">
        <w:rPr>
          <w:rFonts w:ascii="Calibri" w:hAnsi="Calibri" w:cs="Calibri"/>
        </w:rPr>
        <w:t xml:space="preserve"> </w:t>
      </w:r>
      <w:hyperlink r:id="rId15" w:history="1">
        <w:r w:rsidR="00352EA2" w:rsidRPr="005179B0">
          <w:rPr>
            <w:rStyle w:val="Hyperlink"/>
            <w:rFonts w:ascii="Calibri" w:hAnsi="Calibri" w:cs="Calibri"/>
          </w:rPr>
          <w:t>https://www.trustforlondon.org.uk/publications/towards-visibility-latin-american-community-london/</w:t>
        </w:r>
      </w:hyperlink>
    </w:p>
    <w:p w14:paraId="6A244194" w14:textId="77777777" w:rsidR="00B602BD" w:rsidRPr="005179B0" w:rsidRDefault="00B602BD" w:rsidP="00DB050A">
      <w:pPr>
        <w:spacing w:after="160"/>
        <w:rPr>
          <w:rFonts w:ascii="Calibri" w:eastAsia="Times New Roman" w:hAnsi="Calibri" w:cs="Calibri"/>
          <w:b/>
          <w:bCs/>
          <w:color w:val="000000"/>
          <w:kern w:val="0"/>
          <w:lang w:eastAsia="en-GB"/>
          <w14:ligatures w14:val="none"/>
        </w:rPr>
      </w:pPr>
    </w:p>
    <w:p w14:paraId="5E7D1DA8" w14:textId="77777777" w:rsidR="00B602BD" w:rsidRPr="005179B0" w:rsidRDefault="00B602BD" w:rsidP="00DB050A">
      <w:pPr>
        <w:contextualSpacing/>
        <w:rPr>
          <w:rFonts w:ascii="Calibri" w:hAnsi="Calibri" w:cs="Calibri"/>
          <w:b/>
          <w:bCs/>
        </w:rPr>
      </w:pPr>
      <w:r w:rsidRPr="005179B0">
        <w:rPr>
          <w:rFonts w:ascii="Calibri" w:hAnsi="Calibri" w:cs="Calibri"/>
          <w:b/>
          <w:bCs/>
        </w:rPr>
        <w:t>Stancetaking and the construction of Latinidad online: How Spanish is used to challenge gender-inclusive identity labels</w:t>
      </w:r>
    </w:p>
    <w:p w14:paraId="700DDA50" w14:textId="00E793C5" w:rsidR="00B602BD" w:rsidRPr="005179B0" w:rsidRDefault="00B602BD" w:rsidP="00DB050A">
      <w:pPr>
        <w:spacing w:after="160"/>
        <w:rPr>
          <w:rFonts w:ascii="Calibri" w:hAnsi="Calibri" w:cs="Calibri"/>
          <w:b/>
          <w:bCs/>
        </w:rPr>
      </w:pPr>
      <w:r w:rsidRPr="005179B0">
        <w:rPr>
          <w:rFonts w:ascii="Calibri" w:hAnsi="Calibri" w:cs="Calibri"/>
          <w:b/>
          <w:bCs/>
        </w:rPr>
        <w:t>Benjamin Puterbaugh</w:t>
      </w:r>
    </w:p>
    <w:p w14:paraId="4EC3F842" w14:textId="67341BDE"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rapid rise and adoption of the gender-inclusive terms “Latinx”/“Latine” has had polarizing effects on the Latinx community and has generated impassioned debates across social media platforms. Since important identity-related discussions are now occurring online, it is essential to understand how internet users are engaging in this type of digital discourse. Indeed, linguistic choices, online or otherwise, index one’s stance, which can in turn be constitutive of social identity (Kiesling, 2022). Stancetaking refers to how people position themselves in conversation (Du Bois, 2007) and in the current study refers to users’ attitudes toward gender-inclusive identity labels. Especially relevant to this study is the notion of epistemic stancetaking, which – among other things – refers to how users present themselves as experts or authorities on a given topic (Jaffe, 2009). </w:t>
      </w:r>
    </w:p>
    <w:p w14:paraId="4F17D4B1" w14:textId="77777777"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The current study analyzes social media users’ stancetaking in metapragmatic discussions centering on the pan-ethnic gender inclusive terms “Latinx” and “Latine.” Data included 70 comments and replies responding to two posts by the media companies </w:t>
      </w:r>
      <w:r w:rsidRPr="00B602BD">
        <w:rPr>
          <w:rFonts w:ascii="Calibri" w:eastAsia="Times New Roman" w:hAnsi="Calibri" w:cs="Calibri"/>
          <w:i/>
          <w:iCs/>
          <w:color w:val="000000"/>
          <w:kern w:val="0"/>
          <w:lang w:eastAsia="en-GB"/>
          <w14:ligatures w14:val="none"/>
        </w:rPr>
        <w:t>Remezcla</w:t>
      </w:r>
      <w:r w:rsidRPr="00B602BD">
        <w:rPr>
          <w:rFonts w:ascii="Calibri" w:eastAsia="Times New Roman" w:hAnsi="Calibri" w:cs="Calibri"/>
          <w:color w:val="000000"/>
          <w:kern w:val="0"/>
          <w:lang w:eastAsia="en-GB"/>
          <w14:ligatures w14:val="none"/>
        </w:rPr>
        <w:t xml:space="preserve"> and </w:t>
      </w:r>
      <w:r w:rsidRPr="00B602BD">
        <w:rPr>
          <w:rFonts w:ascii="Calibri" w:eastAsia="Times New Roman" w:hAnsi="Calibri" w:cs="Calibri"/>
          <w:i/>
          <w:iCs/>
          <w:color w:val="000000"/>
          <w:kern w:val="0"/>
          <w:lang w:eastAsia="en-GB"/>
          <w14:ligatures w14:val="none"/>
        </w:rPr>
        <w:t>Netflix</w:t>
      </w:r>
      <w:r w:rsidRPr="00B602BD">
        <w:rPr>
          <w:rFonts w:ascii="Calibri" w:eastAsia="Times New Roman" w:hAnsi="Calibri" w:cs="Calibri"/>
          <w:color w:val="000000"/>
          <w:kern w:val="0"/>
          <w:lang w:eastAsia="en-GB"/>
          <w14:ligatures w14:val="none"/>
        </w:rPr>
        <w:t xml:space="preserve"> on Facebook and Instagram, respectively. The study’s findings indicate that in their metapragmatic comments, most users responded negatively to the terms, while taking up epistemic stances as authentic members of the target community. One of the primary discourse strategies identified for doing so was codeswitching between English and Spanish. Importantly, these users utilized Spanish to locate themselves against gender-inclusive ideologies and relied on aggressive othering strategies to make their arguments. The study’s findings demonstrate how social media users establish their authority in identity-related messages and, in doing so, police the identities of others.</w:t>
      </w:r>
    </w:p>
    <w:p w14:paraId="60476689" w14:textId="77777777" w:rsidR="00B602BD" w:rsidRPr="00B602BD" w:rsidRDefault="00B602BD" w:rsidP="00DB050A">
      <w:pPr>
        <w:rPr>
          <w:rFonts w:ascii="Calibri" w:eastAsia="Times New Roman" w:hAnsi="Calibri" w:cs="Calibri"/>
          <w:kern w:val="0"/>
          <w:lang w:eastAsia="en-GB"/>
          <w14:ligatures w14:val="none"/>
        </w:rPr>
      </w:pPr>
    </w:p>
    <w:p w14:paraId="5679FDA4" w14:textId="551DFBCC"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References: </w:t>
      </w:r>
    </w:p>
    <w:p w14:paraId="210456CB"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Du Bois, J.W. (2007). The stance triangle. In Robert Englebretson (ed.), </w:t>
      </w:r>
      <w:r w:rsidRPr="00B602BD">
        <w:rPr>
          <w:rFonts w:ascii="Calibri" w:eastAsia="Times New Roman" w:hAnsi="Calibri" w:cs="Calibri"/>
          <w:i/>
          <w:iCs/>
          <w:color w:val="000000"/>
          <w:kern w:val="0"/>
          <w:lang w:eastAsia="en-GB"/>
          <w14:ligatures w14:val="none"/>
        </w:rPr>
        <w:t>Stancetaking in discourse:</w:t>
      </w:r>
    </w:p>
    <w:p w14:paraId="3E8277E6"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Subjectivity, evaluation, interaction</w:t>
      </w:r>
      <w:r w:rsidRPr="00B602BD">
        <w:rPr>
          <w:rFonts w:ascii="Calibri" w:eastAsia="Times New Roman" w:hAnsi="Calibri" w:cs="Calibri"/>
          <w:color w:val="000000"/>
          <w:kern w:val="0"/>
          <w:lang w:eastAsia="en-GB"/>
          <w14:ligatures w14:val="none"/>
        </w:rPr>
        <w:t>, 139–82. Amsterdam: John Benjamins.</w:t>
      </w:r>
    </w:p>
    <w:p w14:paraId="2E3E7757" w14:textId="77777777" w:rsidR="00B602BD" w:rsidRPr="00B602BD" w:rsidRDefault="00B602BD" w:rsidP="00DB050A">
      <w:pPr>
        <w:rPr>
          <w:rFonts w:ascii="Calibri" w:eastAsia="Times New Roman" w:hAnsi="Calibri" w:cs="Calibri"/>
          <w:kern w:val="0"/>
          <w:lang w:eastAsia="en-GB"/>
          <w14:ligatures w14:val="none"/>
        </w:rPr>
      </w:pPr>
    </w:p>
    <w:p w14:paraId="2D7514B5"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Jaffe, A. (2009). Introduction: the sociolinguistics of Stance. In Alexandra Jaffe (ed.) </w:t>
      </w:r>
      <w:r w:rsidRPr="00B602BD">
        <w:rPr>
          <w:rFonts w:ascii="Calibri" w:eastAsia="Times New Roman" w:hAnsi="Calibri" w:cs="Calibri"/>
          <w:i/>
          <w:iCs/>
          <w:color w:val="000000"/>
          <w:kern w:val="0"/>
          <w:lang w:eastAsia="en-GB"/>
          <w14:ligatures w14:val="none"/>
        </w:rPr>
        <w:t>Stance: Sociolinguistic Perspectives</w:t>
      </w:r>
      <w:r w:rsidRPr="00B602BD">
        <w:rPr>
          <w:rFonts w:ascii="Calibri" w:eastAsia="Times New Roman" w:hAnsi="Calibri" w:cs="Calibri"/>
          <w:color w:val="000000"/>
          <w:kern w:val="0"/>
          <w:lang w:eastAsia="en-GB"/>
          <w14:ligatures w14:val="none"/>
        </w:rPr>
        <w:t xml:space="preserve"> 3-28. Oxford: OUP. </w:t>
      </w:r>
    </w:p>
    <w:p w14:paraId="7FA81DE5" w14:textId="77777777" w:rsidR="00B602BD" w:rsidRPr="00B602BD" w:rsidRDefault="00B602BD" w:rsidP="00DB050A">
      <w:pPr>
        <w:rPr>
          <w:rFonts w:ascii="Calibri" w:eastAsia="Times New Roman" w:hAnsi="Calibri" w:cs="Calibri"/>
          <w:kern w:val="0"/>
          <w:lang w:eastAsia="en-GB"/>
          <w14:ligatures w14:val="none"/>
        </w:rPr>
      </w:pPr>
    </w:p>
    <w:p w14:paraId="6F8FD898" w14:textId="77777777" w:rsidR="00B602BD" w:rsidRPr="005179B0" w:rsidRDefault="00B602BD" w:rsidP="00DB050A">
      <w:pPr>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 xml:space="preserve">Kiesling, S. (2022). Stance and stancetaking. </w:t>
      </w:r>
      <w:r w:rsidRPr="00B602BD">
        <w:rPr>
          <w:rFonts w:ascii="Calibri" w:eastAsia="Times New Roman" w:hAnsi="Calibri" w:cs="Calibri"/>
          <w:i/>
          <w:iCs/>
          <w:color w:val="000000"/>
          <w:kern w:val="0"/>
          <w:lang w:eastAsia="en-GB"/>
          <w14:ligatures w14:val="none"/>
        </w:rPr>
        <w:t>Annual Review of Linguistics,</w:t>
      </w:r>
      <w:r w:rsidRPr="00B602BD">
        <w:rPr>
          <w:rFonts w:ascii="Calibri" w:eastAsia="Times New Roman" w:hAnsi="Calibri" w:cs="Calibri"/>
          <w:color w:val="000000"/>
          <w:kern w:val="0"/>
          <w:lang w:eastAsia="en-GB"/>
          <w14:ligatures w14:val="none"/>
        </w:rPr>
        <w:t xml:space="preserve"> Vol. 8:409-426.</w:t>
      </w:r>
    </w:p>
    <w:p w14:paraId="7C75298A" w14:textId="77777777" w:rsidR="00B602BD" w:rsidRPr="005179B0" w:rsidRDefault="00B602BD" w:rsidP="00DB050A">
      <w:pPr>
        <w:rPr>
          <w:rFonts w:ascii="Calibri" w:eastAsia="Times New Roman" w:hAnsi="Calibri" w:cs="Calibri"/>
          <w:color w:val="000000"/>
          <w:kern w:val="0"/>
          <w:lang w:eastAsia="en-GB"/>
          <w14:ligatures w14:val="none"/>
        </w:rPr>
      </w:pPr>
    </w:p>
    <w:p w14:paraId="0E2E9C38" w14:textId="77777777" w:rsidR="00B602BD" w:rsidRPr="005179B0" w:rsidRDefault="00B602BD" w:rsidP="00DB050A">
      <w:pPr>
        <w:spacing w:after="160"/>
        <w:rPr>
          <w:rFonts w:ascii="Calibri" w:eastAsia="Times New Roman" w:hAnsi="Calibri" w:cs="Calibri"/>
          <w:b/>
          <w:bCs/>
          <w:color w:val="000000"/>
          <w:kern w:val="0"/>
          <w:lang w:eastAsia="en-GB"/>
          <w14:ligatures w14:val="none"/>
        </w:rPr>
      </w:pPr>
    </w:p>
    <w:p w14:paraId="65BA7AC7" w14:textId="77777777" w:rsidR="00B602BD" w:rsidRPr="005179B0" w:rsidRDefault="00B602BD" w:rsidP="00DB050A">
      <w:pPr>
        <w:contextualSpacing/>
        <w:rPr>
          <w:rFonts w:ascii="Calibri" w:hAnsi="Calibri" w:cs="Calibri"/>
          <w:b/>
          <w:bCs/>
        </w:rPr>
      </w:pPr>
      <w:r w:rsidRPr="005179B0">
        <w:rPr>
          <w:rFonts w:ascii="Calibri" w:hAnsi="Calibri" w:cs="Calibri"/>
          <w:b/>
          <w:bCs/>
        </w:rPr>
        <w:t>Understanding the role and relevance of Spanish in today’s Philippines by analysing Facebook groups</w:t>
      </w:r>
    </w:p>
    <w:p w14:paraId="0545E6F8" w14:textId="3E051775" w:rsidR="00B602BD" w:rsidRPr="005179B0" w:rsidRDefault="00B602BD" w:rsidP="00DB050A">
      <w:pPr>
        <w:spacing w:after="160"/>
        <w:rPr>
          <w:rFonts w:ascii="Calibri" w:hAnsi="Calibri" w:cs="Calibri"/>
          <w:b/>
          <w:bCs/>
        </w:rPr>
      </w:pPr>
      <w:r w:rsidRPr="005179B0">
        <w:rPr>
          <w:rFonts w:ascii="Calibri" w:hAnsi="Calibri" w:cs="Calibri"/>
          <w:b/>
          <w:bCs/>
        </w:rPr>
        <w:t>Claudia Pattanaro</w:t>
      </w:r>
    </w:p>
    <w:p w14:paraId="2550F484" w14:textId="77777777" w:rsidR="00B602BD" w:rsidRPr="00B602BD" w:rsidRDefault="00B602BD" w:rsidP="00DB050A">
      <w:pPr>
        <w:spacing w:after="240"/>
        <w:rPr>
          <w:rFonts w:ascii="Calibri" w:eastAsia="Times New Roman" w:hAnsi="Calibri" w:cs="Calibri"/>
          <w:kern w:val="0"/>
          <w:lang w:eastAsia="en-GB"/>
          <w14:ligatures w14:val="none"/>
        </w:rPr>
      </w:pPr>
      <w:r w:rsidRPr="00B602BD">
        <w:rPr>
          <w:rFonts w:ascii="Calibri" w:eastAsia="Times New Roman" w:hAnsi="Calibri" w:cs="Calibri"/>
          <w:color w:val="1D2228"/>
          <w:kern w:val="0"/>
          <w:shd w:val="clear" w:color="auto" w:fill="FFFFFF"/>
          <w:lang w:eastAsia="en-GB"/>
          <w14:ligatures w14:val="none"/>
        </w:rPr>
        <w:t>Unlike other territories under the Spanish crown, Spanish was never the predominant language in the Philippines. Always relatively sm</w:t>
      </w:r>
      <w:r w:rsidRPr="00B602BD">
        <w:rPr>
          <w:rFonts w:ascii="Calibri" w:eastAsia="Times New Roman" w:hAnsi="Calibri" w:cs="Calibri"/>
          <w:color w:val="000000"/>
          <w:kern w:val="0"/>
          <w:shd w:val="clear" w:color="auto" w:fill="FFFFFF"/>
          <w:lang w:eastAsia="en-GB"/>
          <w14:ligatures w14:val="none"/>
        </w:rPr>
        <w:t>all, the Spanish-speaking community shrank to smaller sizes as the United States annexed the archipelago (1898) and English and Filipino became the two Philippines’ co-official languages (197</w:t>
      </w:r>
      <w:r w:rsidRPr="00B602BD">
        <w:rPr>
          <w:rFonts w:ascii="Calibri" w:eastAsia="Times New Roman" w:hAnsi="Calibri" w:cs="Calibri"/>
          <w:color w:val="1D2228"/>
          <w:kern w:val="0"/>
          <w:shd w:val="clear" w:color="auto" w:fill="FFFFFF"/>
          <w:lang w:eastAsia="en-GB"/>
          <w14:ligatures w14:val="none"/>
        </w:rPr>
        <w:t>3). While Philippine literature in Spanish and the results of language contact between Spanish and indigenous languages have been extensively investigated, there is limited understanding of the role and relevance of Spanish in contemporary Philippine society. Also triggered by Covid-19 restrictions, which prevented travelling and boosted social media, this paper outlines the research findings of an ongoing study examining to what extent Filipinos use Spanish in Facebook, how and why. By analysing a corpus of Facebook groups whose content is authored also by Filipinos, the paper shows that Spanish often coexists with other languages and is influenced by them. The closing section summarises conclusions and suggested research directions.</w:t>
      </w:r>
    </w:p>
    <w:p w14:paraId="2DC12F77" w14:textId="77777777" w:rsidR="00B602BD" w:rsidRPr="00B602BD" w:rsidRDefault="00B602BD" w:rsidP="00DB050A">
      <w:pPr>
        <w:spacing w:after="240"/>
        <w:rPr>
          <w:rFonts w:ascii="Calibri" w:eastAsia="Times New Roman" w:hAnsi="Calibri" w:cs="Calibri"/>
          <w:kern w:val="0"/>
          <w:lang w:eastAsia="en-GB"/>
          <w14:ligatures w14:val="none"/>
        </w:rPr>
      </w:pPr>
      <w:r w:rsidRPr="00B602BD">
        <w:rPr>
          <w:rFonts w:ascii="Calibri" w:eastAsia="Times New Roman" w:hAnsi="Calibri" w:cs="Calibri"/>
          <w:b/>
          <w:bCs/>
          <w:color w:val="1D2228"/>
          <w:kern w:val="0"/>
          <w:shd w:val="clear" w:color="auto" w:fill="FFFFFF"/>
          <w:lang w:eastAsia="en-GB"/>
          <w14:ligatures w14:val="none"/>
        </w:rPr>
        <w:t>BIBLIOGRAPHICAL REFERENCIES</w:t>
      </w:r>
    </w:p>
    <w:p w14:paraId="6746B4F4"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smallCaps/>
          <w:color w:val="222222"/>
          <w:kern w:val="0"/>
          <w:shd w:val="clear" w:color="auto" w:fill="FFFFFF"/>
          <w:lang w:eastAsia="en-GB"/>
          <w14:ligatures w14:val="none"/>
        </w:rPr>
        <w:t>Baron</w:t>
      </w:r>
      <w:r w:rsidRPr="00B602BD">
        <w:rPr>
          <w:rFonts w:ascii="Calibri" w:eastAsia="Times New Roman" w:hAnsi="Calibri" w:cs="Calibri"/>
          <w:color w:val="222222"/>
          <w:kern w:val="0"/>
          <w:shd w:val="clear" w:color="auto" w:fill="FFFFFF"/>
          <w:lang w:eastAsia="en-GB"/>
          <w14:ligatures w14:val="none"/>
        </w:rPr>
        <w:t xml:space="preserve">, Naomi S. (2010): </w:t>
      </w:r>
      <w:r w:rsidRPr="00B602BD">
        <w:rPr>
          <w:rFonts w:ascii="Calibri" w:eastAsia="Times New Roman" w:hAnsi="Calibri" w:cs="Calibri"/>
          <w:i/>
          <w:iCs/>
          <w:color w:val="222222"/>
          <w:kern w:val="0"/>
          <w:shd w:val="clear" w:color="auto" w:fill="FFFFFF"/>
          <w:lang w:eastAsia="en-GB"/>
          <w14:ligatures w14:val="none"/>
        </w:rPr>
        <w:t>Always on: Language in an online and mobile world</w:t>
      </w:r>
      <w:r w:rsidRPr="00B602BD">
        <w:rPr>
          <w:rFonts w:ascii="Calibri" w:eastAsia="Times New Roman" w:hAnsi="Calibri" w:cs="Calibri"/>
          <w:color w:val="222222"/>
          <w:kern w:val="0"/>
          <w:shd w:val="clear" w:color="auto" w:fill="FFFFFF"/>
          <w:lang w:eastAsia="en-GB"/>
          <w14:ligatures w14:val="none"/>
        </w:rPr>
        <w:t>, New York: Oxford University Press.</w:t>
      </w:r>
    </w:p>
    <w:p w14:paraId="1E98F4D8" w14:textId="77777777" w:rsidR="00B602BD" w:rsidRPr="00B602BD" w:rsidRDefault="00B602BD" w:rsidP="00DB050A">
      <w:pPr>
        <w:rPr>
          <w:rFonts w:ascii="Calibri" w:eastAsia="Times New Roman" w:hAnsi="Calibri" w:cs="Calibri"/>
          <w:kern w:val="0"/>
          <w:lang w:eastAsia="en-GB"/>
          <w14:ligatures w14:val="none"/>
        </w:rPr>
      </w:pPr>
    </w:p>
    <w:p w14:paraId="6CF5D423"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smallCaps/>
          <w:color w:val="222222"/>
          <w:kern w:val="0"/>
          <w:shd w:val="clear" w:color="auto" w:fill="FFFFFF"/>
          <w:lang w:eastAsia="en-GB"/>
          <w14:ligatures w14:val="none"/>
        </w:rPr>
        <w:t>Fernández</w:t>
      </w:r>
      <w:r w:rsidRPr="00B602BD">
        <w:rPr>
          <w:rFonts w:ascii="Calibri" w:eastAsia="Times New Roman" w:hAnsi="Calibri" w:cs="Calibri"/>
          <w:color w:val="222222"/>
          <w:kern w:val="0"/>
          <w:shd w:val="clear" w:color="auto" w:fill="FFFFFF"/>
          <w:lang w:eastAsia="en-GB"/>
          <w14:ligatures w14:val="none"/>
        </w:rPr>
        <w:t xml:space="preserve">, Mauro (2022): “El español en contacto con otras lenguas en Filipinas”, in </w:t>
      </w:r>
      <w:r w:rsidRPr="00B602BD">
        <w:rPr>
          <w:rFonts w:ascii="Calibri" w:eastAsia="Times New Roman" w:hAnsi="Calibri" w:cs="Calibri"/>
          <w:i/>
          <w:iCs/>
          <w:color w:val="222222"/>
          <w:kern w:val="0"/>
          <w:shd w:val="clear" w:color="auto" w:fill="FFFFFF"/>
          <w:lang w:eastAsia="en-GB"/>
          <w14:ligatures w14:val="none"/>
        </w:rPr>
        <w:t>Dialectología hispánica</w:t>
      </w:r>
      <w:r w:rsidRPr="00B602BD">
        <w:rPr>
          <w:rFonts w:ascii="Calibri" w:eastAsia="Times New Roman" w:hAnsi="Calibri" w:cs="Calibri"/>
          <w:color w:val="222222"/>
          <w:kern w:val="0"/>
          <w:shd w:val="clear" w:color="auto" w:fill="FFFFFF"/>
          <w:lang w:eastAsia="en-GB"/>
          <w14:ligatures w14:val="none"/>
        </w:rPr>
        <w:t>, Routledge, 422-432.</w:t>
      </w:r>
    </w:p>
    <w:p w14:paraId="2DD84278" w14:textId="77777777" w:rsidR="00B602BD" w:rsidRPr="00B602BD" w:rsidRDefault="00B602BD" w:rsidP="00DB050A">
      <w:pPr>
        <w:rPr>
          <w:rFonts w:ascii="Calibri" w:eastAsia="Times New Roman" w:hAnsi="Calibri" w:cs="Calibri"/>
          <w:kern w:val="0"/>
          <w:lang w:eastAsia="en-GB"/>
          <w14:ligatures w14:val="none"/>
        </w:rPr>
      </w:pPr>
    </w:p>
    <w:p w14:paraId="5C7AC3E4"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smallCaps/>
          <w:color w:val="222222"/>
          <w:kern w:val="0"/>
          <w:shd w:val="clear" w:color="auto" w:fill="FFFFFF"/>
          <w:lang w:eastAsia="en-GB"/>
          <w14:ligatures w14:val="none"/>
        </w:rPr>
        <w:t>Crystal</w:t>
      </w:r>
      <w:r w:rsidRPr="00B602BD">
        <w:rPr>
          <w:rFonts w:ascii="Calibri" w:eastAsia="Times New Roman" w:hAnsi="Calibri" w:cs="Calibri"/>
          <w:color w:val="222222"/>
          <w:kern w:val="0"/>
          <w:shd w:val="clear" w:color="auto" w:fill="FFFFFF"/>
          <w:lang w:eastAsia="en-GB"/>
          <w14:ligatures w14:val="none"/>
        </w:rPr>
        <w:t xml:space="preserve">, David y Pedro TENA (2002): </w:t>
      </w:r>
      <w:r w:rsidRPr="00B602BD">
        <w:rPr>
          <w:rFonts w:ascii="Calibri" w:eastAsia="Times New Roman" w:hAnsi="Calibri" w:cs="Calibri"/>
          <w:i/>
          <w:iCs/>
          <w:color w:val="222222"/>
          <w:kern w:val="0"/>
          <w:shd w:val="clear" w:color="auto" w:fill="FFFFFF"/>
          <w:lang w:eastAsia="en-GB"/>
          <w14:ligatures w14:val="none"/>
        </w:rPr>
        <w:t>El lenguaje e Internet</w:t>
      </w:r>
      <w:r w:rsidRPr="00B602BD">
        <w:rPr>
          <w:rFonts w:ascii="Calibri" w:eastAsia="Times New Roman" w:hAnsi="Calibri" w:cs="Calibri"/>
          <w:color w:val="222222"/>
          <w:kern w:val="0"/>
          <w:shd w:val="clear" w:color="auto" w:fill="FFFFFF"/>
          <w:lang w:eastAsia="en-GB"/>
          <w14:ligatures w14:val="none"/>
        </w:rPr>
        <w:t>. Madrid: Cambridge University Press.</w:t>
      </w:r>
    </w:p>
    <w:p w14:paraId="6CB9FAE9" w14:textId="77777777" w:rsidR="00B602BD" w:rsidRPr="00B602BD" w:rsidRDefault="00B602BD" w:rsidP="00DB050A">
      <w:pPr>
        <w:rPr>
          <w:rFonts w:ascii="Calibri" w:eastAsia="Times New Roman" w:hAnsi="Calibri" w:cs="Calibri"/>
          <w:kern w:val="0"/>
          <w:lang w:eastAsia="en-GB"/>
          <w14:ligatures w14:val="none"/>
        </w:rPr>
      </w:pPr>
    </w:p>
    <w:p w14:paraId="35DBAADD"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smallCaps/>
          <w:color w:val="222222"/>
          <w:kern w:val="0"/>
          <w:shd w:val="clear" w:color="auto" w:fill="FFFFFF"/>
          <w:lang w:eastAsia="en-GB"/>
          <w14:ligatures w14:val="none"/>
        </w:rPr>
        <w:t>Galván-Guijo</w:t>
      </w:r>
      <w:r w:rsidRPr="00B602BD">
        <w:rPr>
          <w:rFonts w:ascii="Calibri" w:eastAsia="Times New Roman" w:hAnsi="Calibri" w:cs="Calibri"/>
          <w:color w:val="222222"/>
          <w:kern w:val="0"/>
          <w:shd w:val="clear" w:color="auto" w:fill="FFFFFF"/>
          <w:lang w:eastAsia="en-GB"/>
          <w14:ligatures w14:val="none"/>
        </w:rPr>
        <w:t xml:space="preserve">, Javier (2006): “El español en Filipinas”, </w:t>
      </w:r>
      <w:r w:rsidRPr="00B602BD">
        <w:rPr>
          <w:rFonts w:ascii="Calibri" w:eastAsia="Times New Roman" w:hAnsi="Calibri" w:cs="Calibri"/>
          <w:i/>
          <w:iCs/>
          <w:color w:val="222222"/>
          <w:kern w:val="0"/>
          <w:shd w:val="clear" w:color="auto" w:fill="FFFFFF"/>
          <w:lang w:eastAsia="en-GB"/>
          <w14:ligatures w14:val="none"/>
        </w:rPr>
        <w:t>Enciclopedia del español en el mundo - Anuario del Instituto Cervantes (Anuario 2006-2007)</w:t>
      </w:r>
      <w:r w:rsidRPr="00B602BD">
        <w:rPr>
          <w:rFonts w:ascii="Calibri" w:eastAsia="Times New Roman" w:hAnsi="Calibri" w:cs="Calibri"/>
          <w:color w:val="222222"/>
          <w:kern w:val="0"/>
          <w:shd w:val="clear" w:color="auto" w:fill="FFFFFF"/>
          <w:lang w:eastAsia="en-GB"/>
          <w14:ligatures w14:val="none"/>
        </w:rPr>
        <w:t xml:space="preserve">: 163-165. URL: </w:t>
      </w:r>
      <w:hyperlink r:id="rId16" w:history="1">
        <w:r w:rsidRPr="00B602BD">
          <w:rPr>
            <w:rFonts w:ascii="Calibri" w:eastAsia="Times New Roman" w:hAnsi="Calibri" w:cs="Calibri"/>
            <w:color w:val="0000FF"/>
            <w:kern w:val="0"/>
            <w:u w:val="single"/>
            <w:shd w:val="clear" w:color="auto" w:fill="FFFFFF"/>
            <w:lang w:eastAsia="en-GB"/>
            <w14:ligatures w14:val="none"/>
          </w:rPr>
          <w:t>https://cvc.cervantes.es/Lengua/anuario/anuario_06-07/pdf/paises_31.pdf</w:t>
        </w:r>
      </w:hyperlink>
      <w:r w:rsidRPr="00B602BD">
        <w:rPr>
          <w:rFonts w:ascii="Calibri" w:eastAsia="Times New Roman" w:hAnsi="Calibri" w:cs="Calibri"/>
          <w:color w:val="222222"/>
          <w:kern w:val="0"/>
          <w:shd w:val="clear" w:color="auto" w:fill="FFFFFF"/>
          <w:lang w:eastAsia="en-GB"/>
          <w14:ligatures w14:val="none"/>
        </w:rPr>
        <w:t>; 12/07/2022.</w:t>
      </w:r>
    </w:p>
    <w:p w14:paraId="4736C19E" w14:textId="77777777" w:rsidR="00B602BD" w:rsidRPr="00B602BD" w:rsidRDefault="00B602BD" w:rsidP="00DB050A">
      <w:pPr>
        <w:rPr>
          <w:rFonts w:ascii="Calibri" w:eastAsia="Times New Roman" w:hAnsi="Calibri" w:cs="Calibri"/>
          <w:kern w:val="0"/>
          <w:lang w:eastAsia="en-GB"/>
          <w14:ligatures w14:val="none"/>
        </w:rPr>
      </w:pPr>
    </w:p>
    <w:p w14:paraId="1AAEA25E" w14:textId="77777777" w:rsidR="00B602BD" w:rsidRPr="00B602BD" w:rsidRDefault="00B602BD" w:rsidP="00DB050A">
      <w:pPr>
        <w:rPr>
          <w:rFonts w:ascii="Calibri" w:eastAsia="Times New Roman" w:hAnsi="Calibri" w:cs="Calibri"/>
          <w:kern w:val="0"/>
          <w:lang w:eastAsia="en-GB"/>
          <w14:ligatures w14:val="none"/>
        </w:rPr>
      </w:pPr>
      <w:r w:rsidRPr="00B602BD">
        <w:rPr>
          <w:rFonts w:ascii="Calibri" w:eastAsia="Times New Roman" w:hAnsi="Calibri" w:cs="Calibri"/>
          <w:smallCaps/>
          <w:color w:val="000000"/>
          <w:kern w:val="0"/>
          <w:lang w:eastAsia="en-GB"/>
          <w14:ligatures w14:val="none"/>
        </w:rPr>
        <w:t xml:space="preserve">Instituto Cervantes </w:t>
      </w:r>
      <w:r w:rsidRPr="00B602BD">
        <w:rPr>
          <w:rFonts w:ascii="Calibri" w:eastAsia="Times New Roman" w:hAnsi="Calibri" w:cs="Calibri"/>
          <w:color w:val="000000"/>
          <w:kern w:val="0"/>
          <w:lang w:eastAsia="en-GB"/>
          <w14:ligatures w14:val="none"/>
        </w:rPr>
        <w:t xml:space="preserve">(2021) </w:t>
      </w:r>
      <w:r w:rsidRPr="00B602BD">
        <w:rPr>
          <w:rFonts w:ascii="Calibri" w:eastAsia="Times New Roman" w:hAnsi="Calibri" w:cs="Calibri"/>
          <w:i/>
          <w:iCs/>
          <w:color w:val="000000"/>
          <w:kern w:val="0"/>
          <w:lang w:eastAsia="en-GB"/>
          <w14:ligatures w14:val="none"/>
        </w:rPr>
        <w:t>El español: una lengua viva. Informe 2021</w:t>
      </w:r>
      <w:r w:rsidRPr="00B602BD">
        <w:rPr>
          <w:rFonts w:ascii="Calibri" w:eastAsia="Times New Roman" w:hAnsi="Calibri" w:cs="Calibri"/>
          <w:color w:val="000000"/>
          <w:kern w:val="0"/>
          <w:lang w:eastAsia="en-GB"/>
          <w14:ligatures w14:val="none"/>
        </w:rPr>
        <w:t xml:space="preserve">. URL: </w:t>
      </w:r>
      <w:hyperlink r:id="rId17" w:history="1">
        <w:r w:rsidRPr="00B602BD">
          <w:rPr>
            <w:rFonts w:ascii="Calibri" w:eastAsia="Times New Roman" w:hAnsi="Calibri" w:cs="Calibri"/>
            <w:color w:val="0000FF"/>
            <w:kern w:val="0"/>
            <w:u w:val="single"/>
            <w:lang w:eastAsia="en-GB"/>
            <w14:ligatures w14:val="none"/>
          </w:rPr>
          <w:t>https://cvc.cervantes.es/lengua/espanol_lengua_viva/pdf/espanol_lengua_viva_2021.pdf</w:t>
        </w:r>
      </w:hyperlink>
      <w:r w:rsidRPr="00B602BD">
        <w:rPr>
          <w:rFonts w:ascii="Calibri" w:eastAsia="Times New Roman" w:hAnsi="Calibri" w:cs="Calibri"/>
          <w:color w:val="000000"/>
          <w:kern w:val="0"/>
          <w:lang w:eastAsia="en-GB"/>
          <w14:ligatures w14:val="none"/>
        </w:rPr>
        <w:t>; 04/09/2022.</w:t>
      </w:r>
    </w:p>
    <w:p w14:paraId="3897AD11" w14:textId="77777777" w:rsidR="00B602BD" w:rsidRPr="00B602BD" w:rsidRDefault="00B602BD" w:rsidP="00DB050A">
      <w:pPr>
        <w:rPr>
          <w:rFonts w:ascii="Calibri" w:eastAsia="Times New Roman" w:hAnsi="Calibri" w:cs="Calibri"/>
          <w:kern w:val="0"/>
          <w:lang w:eastAsia="en-GB"/>
          <w14:ligatures w14:val="none"/>
        </w:rPr>
      </w:pPr>
    </w:p>
    <w:p w14:paraId="2DD73281" w14:textId="77777777" w:rsidR="00B602BD" w:rsidRPr="00B602BD" w:rsidRDefault="00000000" w:rsidP="00DB050A">
      <w:pPr>
        <w:rPr>
          <w:rFonts w:ascii="Calibri" w:eastAsia="Times New Roman" w:hAnsi="Calibri" w:cs="Calibri"/>
          <w:kern w:val="0"/>
          <w:lang w:eastAsia="en-GB"/>
          <w14:ligatures w14:val="none"/>
        </w:rPr>
      </w:pPr>
      <w:hyperlink r:id="rId18" w:history="1">
        <w:r w:rsidR="00B602BD" w:rsidRPr="00B602BD">
          <w:rPr>
            <w:rFonts w:ascii="Calibri" w:eastAsia="Times New Roman" w:hAnsi="Calibri" w:cs="Calibri"/>
            <w:color w:val="0000FF"/>
            <w:kern w:val="0"/>
            <w:u w:val="single"/>
            <w:shd w:val="clear" w:color="auto" w:fill="FFFFFF"/>
            <w:lang w:eastAsia="en-GB"/>
            <w14:ligatures w14:val="none"/>
          </w:rPr>
          <w:t>https://www.cervantesvirtual.com/portales/literatura_filipina_en_espanol/</w:t>
        </w:r>
      </w:hyperlink>
    </w:p>
    <w:p w14:paraId="63A888C9" w14:textId="77777777" w:rsidR="00B602BD" w:rsidRPr="005179B0" w:rsidRDefault="00B602BD" w:rsidP="00DB050A">
      <w:pPr>
        <w:spacing w:after="160"/>
        <w:rPr>
          <w:rFonts w:ascii="Calibri" w:eastAsia="Times New Roman" w:hAnsi="Calibri" w:cs="Calibri"/>
          <w:b/>
          <w:bCs/>
          <w:color w:val="000000"/>
          <w:kern w:val="0"/>
          <w:lang w:eastAsia="en-GB"/>
          <w14:ligatures w14:val="none"/>
        </w:rPr>
      </w:pPr>
    </w:p>
    <w:p w14:paraId="0E9CD755" w14:textId="77777777" w:rsidR="007509E7" w:rsidRPr="005179B0" w:rsidRDefault="007509E7">
      <w:pPr>
        <w:rPr>
          <w:rFonts w:ascii="Calibri" w:hAnsi="Calibri" w:cs="Calibri"/>
          <w:b/>
          <w:bCs/>
        </w:rPr>
      </w:pPr>
      <w:r w:rsidRPr="005179B0">
        <w:rPr>
          <w:rFonts w:ascii="Calibri" w:hAnsi="Calibri" w:cs="Calibri"/>
          <w:b/>
          <w:bCs/>
        </w:rPr>
        <w:br w:type="page"/>
      </w:r>
    </w:p>
    <w:p w14:paraId="21C63E6F" w14:textId="694EC9B3" w:rsidR="00AA5047" w:rsidRPr="005179B0" w:rsidRDefault="00AA5047" w:rsidP="00597277">
      <w:pPr>
        <w:pStyle w:val="Heading1"/>
      </w:pPr>
      <w:bookmarkStart w:id="5" w:name="_Toc135224039"/>
      <w:r w:rsidRPr="005179B0">
        <w:lastRenderedPageBreak/>
        <w:t>PANEL: LINGUISTIC DIVERSITY</w:t>
      </w:r>
      <w:bookmarkEnd w:id="5"/>
    </w:p>
    <w:p w14:paraId="27CF6B74" w14:textId="77777777" w:rsidR="00AA5047" w:rsidRPr="005179B0" w:rsidRDefault="00AA5047" w:rsidP="00DB050A">
      <w:pPr>
        <w:contextualSpacing/>
        <w:rPr>
          <w:rFonts w:ascii="Calibri" w:hAnsi="Calibri" w:cs="Calibri"/>
          <w:b/>
          <w:bCs/>
        </w:rPr>
      </w:pPr>
      <w:r w:rsidRPr="005179B0">
        <w:rPr>
          <w:rFonts w:ascii="Calibri" w:hAnsi="Calibri" w:cs="Calibri"/>
          <w:b/>
          <w:bCs/>
        </w:rPr>
        <w:t>Promoviendo la justicia social en la política lingüística de la atención médica en EEUU: La inclusión de las voces indígenas y las voces hispanas</w:t>
      </w:r>
    </w:p>
    <w:p w14:paraId="581A47D2" w14:textId="7923B11E" w:rsidR="00AA5047" w:rsidRPr="00B602BD" w:rsidRDefault="00AA5047" w:rsidP="007509E7">
      <w:pPr>
        <w:spacing w:after="160"/>
        <w:rPr>
          <w:rFonts w:ascii="Calibri" w:eastAsia="Times New Roman" w:hAnsi="Calibri" w:cs="Calibri"/>
          <w:b/>
          <w:bCs/>
          <w:color w:val="000000"/>
          <w:kern w:val="0"/>
          <w:lang w:eastAsia="en-GB"/>
          <w14:ligatures w14:val="none"/>
        </w:rPr>
      </w:pPr>
      <w:r w:rsidRPr="005179B0">
        <w:rPr>
          <w:rFonts w:ascii="Calibri" w:hAnsi="Calibri" w:cs="Calibri"/>
          <w:b/>
          <w:bCs/>
        </w:rPr>
        <w:t>Rachel Showstack and Jorge de la Hoz</w:t>
      </w:r>
    </w:p>
    <w:p w14:paraId="03422FB7" w14:textId="77777777" w:rsidR="00AA5047" w:rsidRPr="00B602BD" w:rsidRDefault="00AA5047"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En la atención médica en EEUU, muchos pacientes que prefieren comunicarse en una lengua minorizada no reciben servicios cualificados de acceso lingüístico en su lengua de preferencia con consistencia, lo cual resulta en consecuencias negativas de salud (Martínez, 2015). Esto se debe al desconocimiento de derechos entre las poblaciones lingüísticamente diversas, la falta de un sistema funcional que refuerce los reglamentos federales, la capacitación inadecuada del personal médico, el desconocimiento de las poblaciones indígenas de Latinoamérica, y una constelación de ideologías monolingües y raciolingüísticas que influyen en el tratamiento de ciertos grupos de hablantes de lenguas minorizadas (Martínez, 2020).</w:t>
      </w:r>
    </w:p>
    <w:p w14:paraId="1D2D2C97" w14:textId="77777777" w:rsidR="00AA5047" w:rsidRPr="00B602BD" w:rsidRDefault="00AA5047" w:rsidP="00DB050A">
      <w:pPr>
        <w:rPr>
          <w:rFonts w:ascii="Calibri" w:eastAsia="Times New Roman" w:hAnsi="Calibri" w:cs="Calibri"/>
          <w:kern w:val="0"/>
          <w:lang w:eastAsia="en-GB"/>
          <w14:ligatures w14:val="none"/>
        </w:rPr>
      </w:pPr>
    </w:p>
    <w:p w14:paraId="69145DAB" w14:textId="77777777" w:rsidR="00AA5047" w:rsidRPr="00B602BD" w:rsidRDefault="00AA5047"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La justicia social lingüística en la salud incluye el acceso equitativo a los servicios y la aceptación por parte del personal médico de las personas lingüísticamente diversas (Martínez, 2020). Por otra parte, la justicia social en la metodología de investigación ocurre cuando se incluyen a las personas que el proyecto está diseñado para servir en el proceso de identificar las oportunidades de colaboración, planificar el proyecto y llevarlo a cabo. Mientras que la participación comunitaria en la </w:t>
      </w:r>
      <w:r w:rsidRPr="00B602BD">
        <w:rPr>
          <w:rFonts w:ascii="Calibri" w:eastAsia="Times New Roman" w:hAnsi="Calibri" w:cs="Calibri"/>
          <w:i/>
          <w:iCs/>
          <w:color w:val="000000"/>
          <w:kern w:val="0"/>
          <w:lang w:eastAsia="en-GB"/>
          <w14:ligatures w14:val="none"/>
        </w:rPr>
        <w:t>identificación</w:t>
      </w:r>
      <w:r w:rsidRPr="00B602BD">
        <w:rPr>
          <w:rFonts w:ascii="Calibri" w:eastAsia="Times New Roman" w:hAnsi="Calibri" w:cs="Calibri"/>
          <w:color w:val="000000"/>
          <w:kern w:val="0"/>
          <w:lang w:eastAsia="en-GB"/>
          <w14:ligatures w14:val="none"/>
        </w:rPr>
        <w:t xml:space="preserve"> de injusticias lingüísticas se ha hecho más común (ej. Martínez, et al., 2021), no ha sido tan común la inclusión de la comunidad en </w:t>
      </w:r>
      <w:r w:rsidRPr="00B602BD">
        <w:rPr>
          <w:rFonts w:ascii="Calibri" w:eastAsia="Times New Roman" w:hAnsi="Calibri" w:cs="Calibri"/>
          <w:i/>
          <w:iCs/>
          <w:color w:val="000000"/>
          <w:kern w:val="0"/>
          <w:lang w:eastAsia="en-GB"/>
          <w14:ligatures w14:val="none"/>
        </w:rPr>
        <w:t>la planificación y la evaluación</w:t>
      </w:r>
      <w:r w:rsidRPr="00B602BD">
        <w:rPr>
          <w:rFonts w:ascii="Calibri" w:eastAsia="Times New Roman" w:hAnsi="Calibri" w:cs="Calibri"/>
          <w:color w:val="000000"/>
          <w:kern w:val="0"/>
          <w:lang w:eastAsia="en-GB"/>
          <w14:ligatures w14:val="none"/>
        </w:rPr>
        <w:t xml:space="preserve"> de los proyectos (Cashman et al., 2008).</w:t>
      </w:r>
    </w:p>
    <w:p w14:paraId="4D5A5E89" w14:textId="77777777" w:rsidR="00AA5047" w:rsidRPr="00B602BD" w:rsidRDefault="00AA5047" w:rsidP="00DB050A">
      <w:pPr>
        <w:rPr>
          <w:rFonts w:ascii="Calibri" w:eastAsia="Times New Roman" w:hAnsi="Calibri" w:cs="Calibri"/>
          <w:kern w:val="0"/>
          <w:lang w:eastAsia="en-GB"/>
          <w14:ligatures w14:val="none"/>
        </w:rPr>
      </w:pPr>
    </w:p>
    <w:p w14:paraId="1EE97973" w14:textId="77777777" w:rsidR="00AA5047" w:rsidRPr="00B602BD" w:rsidRDefault="00AA5047"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Describimos un proyecto de investigación participativa centrada en la comunidad (Manzo, 2020) cuyo objetivo es la justicia social en la salud de los hispanohablantes y hablantes de lenguas indígenas latinoamericanas en el medio oeste de los EEUU. Utilizando grabaciones de audio de nuestras reuniones comunitarias de planificación y reflexión, analizamos la eficacia de nuestro proceso de incluir a los participantes en las decisiones sobre la implementación y la evaluación del proyecto. Finalmente, concluimos con recomendaciones sobre la inclusión comunitaria en la investigación para la justicia social lingüística.</w:t>
      </w:r>
    </w:p>
    <w:p w14:paraId="7DE4F5C8" w14:textId="77777777" w:rsidR="00AA5047" w:rsidRPr="00B602BD" w:rsidRDefault="00AA5047" w:rsidP="00DB050A">
      <w:pPr>
        <w:spacing w:after="240"/>
        <w:rPr>
          <w:rFonts w:ascii="Calibri" w:eastAsia="Times New Roman" w:hAnsi="Calibri" w:cs="Calibri"/>
          <w:kern w:val="0"/>
          <w:lang w:eastAsia="en-GB"/>
          <w14:ligatures w14:val="none"/>
        </w:rPr>
      </w:pPr>
    </w:p>
    <w:p w14:paraId="08EB8B54" w14:textId="51B3FE6C" w:rsidR="00AA5047" w:rsidRPr="00B602BD" w:rsidRDefault="00AA5047" w:rsidP="00DB050A">
      <w:pPr>
        <w:rPr>
          <w:rFonts w:ascii="Calibri" w:eastAsia="Times New Roman" w:hAnsi="Calibri" w:cs="Calibri"/>
          <w:b/>
          <w:bCs/>
          <w:kern w:val="0"/>
          <w:lang w:eastAsia="en-GB"/>
          <w14:ligatures w14:val="none"/>
        </w:rPr>
      </w:pPr>
      <w:r w:rsidRPr="00B602BD">
        <w:rPr>
          <w:rFonts w:ascii="Calibri" w:eastAsia="Times New Roman" w:hAnsi="Calibri" w:cs="Calibri"/>
          <w:b/>
          <w:bCs/>
          <w:color w:val="000000"/>
          <w:kern w:val="0"/>
          <w:lang w:eastAsia="en-GB"/>
          <w14:ligatures w14:val="none"/>
        </w:rPr>
        <w:t>References</w:t>
      </w:r>
    </w:p>
    <w:p w14:paraId="4F4CC851" w14:textId="77777777" w:rsidR="00AA5047" w:rsidRPr="00B602BD" w:rsidRDefault="00AA5047" w:rsidP="00DB050A">
      <w:pPr>
        <w:spacing w:after="20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Cashman, S. B., Adeky, S., III, A. J. A., Corburn, J., Israel, B. A., Montaño, J., . . . Eng, E. (2008). The power and the promise: Working with communities to analyze data, interpret findings, and get to outcomes. </w:t>
      </w:r>
      <w:r w:rsidRPr="00B602BD">
        <w:rPr>
          <w:rFonts w:ascii="Calibri" w:eastAsia="Times New Roman" w:hAnsi="Calibri" w:cs="Calibri"/>
          <w:i/>
          <w:iCs/>
          <w:color w:val="000000"/>
          <w:kern w:val="0"/>
          <w:lang w:eastAsia="en-GB"/>
          <w14:ligatures w14:val="none"/>
        </w:rPr>
        <w:t>American Journal of Public Health, 98</w:t>
      </w:r>
      <w:r w:rsidRPr="00B602BD">
        <w:rPr>
          <w:rFonts w:ascii="Calibri" w:eastAsia="Times New Roman" w:hAnsi="Calibri" w:cs="Calibri"/>
          <w:color w:val="000000"/>
          <w:kern w:val="0"/>
          <w:lang w:eastAsia="en-GB"/>
          <w14:ligatures w14:val="none"/>
        </w:rPr>
        <w:t>(8), 1407-1417. </w:t>
      </w:r>
    </w:p>
    <w:p w14:paraId="4FADAB1C" w14:textId="77777777" w:rsidR="00AA5047" w:rsidRPr="00B602BD" w:rsidRDefault="00AA5047" w:rsidP="00DB050A">
      <w:pPr>
        <w:spacing w:after="20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Manzo, R. (2020). </w:t>
      </w:r>
      <w:r w:rsidRPr="00B602BD">
        <w:rPr>
          <w:rFonts w:ascii="Calibri" w:eastAsia="Times New Roman" w:hAnsi="Calibri" w:cs="Calibri"/>
          <w:i/>
          <w:iCs/>
          <w:color w:val="000000"/>
          <w:kern w:val="0"/>
          <w:lang w:eastAsia="en-GB"/>
          <w14:ligatures w14:val="none"/>
        </w:rPr>
        <w:t>Cultura y corazón: A decolonial methodology for community engaged research</w:t>
      </w:r>
      <w:r w:rsidRPr="00B602BD">
        <w:rPr>
          <w:rFonts w:ascii="Calibri" w:eastAsia="Times New Roman" w:hAnsi="Calibri" w:cs="Calibri"/>
          <w:color w:val="000000"/>
          <w:kern w:val="0"/>
          <w:lang w:eastAsia="en-GB"/>
          <w14:ligatures w14:val="none"/>
        </w:rPr>
        <w:t>: University of Arizona Press.</w:t>
      </w:r>
    </w:p>
    <w:p w14:paraId="548A2949" w14:textId="77777777" w:rsidR="00AA5047" w:rsidRPr="00B602BD" w:rsidRDefault="00AA5047" w:rsidP="00DB050A">
      <w:pPr>
        <w:spacing w:after="20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Martínez, G. (2015). </w:t>
      </w:r>
      <w:r w:rsidRPr="00B602BD">
        <w:rPr>
          <w:rFonts w:ascii="Calibri" w:eastAsia="Times New Roman" w:hAnsi="Calibri" w:cs="Calibri"/>
          <w:i/>
          <w:iCs/>
          <w:color w:val="000000"/>
          <w:kern w:val="0"/>
          <w:lang w:eastAsia="en-GB"/>
          <w14:ligatures w14:val="none"/>
        </w:rPr>
        <w:t>La lengua española en el sistema de atención sanitaria de los Estados Unidos</w:t>
      </w:r>
      <w:r w:rsidRPr="00B602BD">
        <w:rPr>
          <w:rFonts w:ascii="Calibri" w:eastAsia="Times New Roman" w:hAnsi="Calibri" w:cs="Calibri"/>
          <w:color w:val="000000"/>
          <w:kern w:val="0"/>
          <w:lang w:eastAsia="en-GB"/>
          <w14:ligatures w14:val="none"/>
        </w:rPr>
        <w:t>. Retrieved from Harvard University: https://cervantesobservatorio.fas.harvard.edu/sites/default/files/013_informes_espanol_sistema_sanitario_us.pdf</w:t>
      </w:r>
    </w:p>
    <w:p w14:paraId="535EC6BC" w14:textId="77777777" w:rsidR="00AA5047" w:rsidRPr="00B602BD" w:rsidRDefault="00AA5047" w:rsidP="00DB050A">
      <w:pPr>
        <w:spacing w:after="20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Martínez, G. (2020). </w:t>
      </w:r>
      <w:r w:rsidRPr="00B602BD">
        <w:rPr>
          <w:rFonts w:ascii="Calibri" w:eastAsia="Times New Roman" w:hAnsi="Calibri" w:cs="Calibri"/>
          <w:i/>
          <w:iCs/>
          <w:color w:val="000000"/>
          <w:kern w:val="0"/>
          <w:lang w:eastAsia="en-GB"/>
          <w14:ligatures w14:val="none"/>
        </w:rPr>
        <w:t>Spanish in health care: Policy, practice, and pedagogy in Latino health</w:t>
      </w:r>
      <w:r w:rsidRPr="00B602BD">
        <w:rPr>
          <w:rFonts w:ascii="Calibri" w:eastAsia="Times New Roman" w:hAnsi="Calibri" w:cs="Calibri"/>
          <w:color w:val="000000"/>
          <w:kern w:val="0"/>
          <w:lang w:eastAsia="en-GB"/>
          <w14:ligatures w14:val="none"/>
        </w:rPr>
        <w:t>: Routledge.</w:t>
      </w:r>
    </w:p>
    <w:p w14:paraId="7D38CA51" w14:textId="0F3681FE" w:rsidR="007509E7" w:rsidRPr="005179B0" w:rsidRDefault="00AA5047" w:rsidP="007509E7">
      <w:pPr>
        <w:spacing w:after="200"/>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lastRenderedPageBreak/>
        <w:t xml:space="preserve">Martínez, G., Showstack, R., Magaña, D., Hardin, K., &amp; Dejbord-Sawan, P. (2021). Pursuing Testimonial Justice: Language Access through Patient-Centered Outcomes Research with Spanish Speakers. </w:t>
      </w:r>
      <w:r w:rsidRPr="00B602BD">
        <w:rPr>
          <w:rFonts w:ascii="Calibri" w:eastAsia="Times New Roman" w:hAnsi="Calibri" w:cs="Calibri"/>
          <w:i/>
          <w:iCs/>
          <w:color w:val="000000"/>
          <w:kern w:val="0"/>
          <w:lang w:eastAsia="en-GB"/>
          <w14:ligatures w14:val="none"/>
        </w:rPr>
        <w:t>Applied Linguistics, Special issue edited by Netta Avineri &amp; Danny C. Martinez</w:t>
      </w:r>
      <w:r w:rsidRPr="00B602BD">
        <w:rPr>
          <w:rFonts w:ascii="Calibri" w:eastAsia="Times New Roman" w:hAnsi="Calibri" w:cs="Calibri"/>
          <w:color w:val="000000"/>
          <w:kern w:val="0"/>
          <w:lang w:eastAsia="en-GB"/>
          <w14:ligatures w14:val="none"/>
        </w:rPr>
        <w:t>.</w:t>
      </w:r>
    </w:p>
    <w:p w14:paraId="5EEF435E" w14:textId="77777777" w:rsidR="00AA5047" w:rsidRPr="005179B0" w:rsidRDefault="00AA5047" w:rsidP="00DB050A">
      <w:pPr>
        <w:contextualSpacing/>
        <w:rPr>
          <w:rFonts w:ascii="Calibri" w:hAnsi="Calibri" w:cs="Calibri"/>
          <w:b/>
          <w:bCs/>
        </w:rPr>
      </w:pPr>
      <w:r w:rsidRPr="005179B0">
        <w:rPr>
          <w:rFonts w:ascii="Calibri" w:hAnsi="Calibri" w:cs="Calibri"/>
          <w:b/>
          <w:bCs/>
        </w:rPr>
        <w:t>The instrumental value of complex multilingual repertoires in Andorra</w:t>
      </w:r>
    </w:p>
    <w:p w14:paraId="73EC90B5" w14:textId="4E680DF9" w:rsidR="00AA5047" w:rsidRPr="00B602BD" w:rsidRDefault="00AA5047" w:rsidP="007509E7">
      <w:pPr>
        <w:spacing w:after="160"/>
        <w:rPr>
          <w:rFonts w:ascii="Calibri" w:hAnsi="Calibri" w:cs="Calibri"/>
          <w:b/>
          <w:bCs/>
        </w:rPr>
      </w:pPr>
      <w:r w:rsidRPr="005179B0">
        <w:rPr>
          <w:rFonts w:ascii="Calibri" w:hAnsi="Calibri" w:cs="Calibri"/>
          <w:b/>
          <w:bCs/>
        </w:rPr>
        <w:t>James Hawkey, University of Bristol</w:t>
      </w:r>
    </w:p>
    <w:p w14:paraId="55787174" w14:textId="77777777" w:rsidR="00AA5047" w:rsidRPr="00B602BD" w:rsidRDefault="00AA5047"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sole official language of Andorra is Catalan, but Andorran society is multilingual. As a tiny nation positioned between France and Spain, there has long been a presence of French and Spanish through schooling. Rapid growth in the Andorran economy in the late twentieth century linked to tourism resulted in waves of migrant labour to the country, chiefly from Spain and Portugal. As such, Andorra constitutes a situation of complex societal multilingualism involving five languages – Catalan, Spanish, French, Portuguese, and the global lingua franca of English.</w:t>
      </w:r>
    </w:p>
    <w:p w14:paraId="08A5592B" w14:textId="77777777" w:rsidR="00AA5047" w:rsidRPr="00B602BD" w:rsidRDefault="00AA5047"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This presentation draws on the notion of multilingual</w:t>
      </w:r>
      <w:r w:rsidRPr="00B602BD">
        <w:rPr>
          <w:rFonts w:ascii="Calibri" w:eastAsia="Times New Roman" w:hAnsi="Calibri" w:cs="Calibri"/>
          <w:i/>
          <w:iCs/>
          <w:color w:val="000000"/>
          <w:kern w:val="0"/>
          <w:lang w:eastAsia="en-GB"/>
          <w14:ligatures w14:val="none"/>
        </w:rPr>
        <w:t xml:space="preserve"> repertoires </w:t>
      </w:r>
      <w:r w:rsidRPr="00B602BD">
        <w:rPr>
          <w:rFonts w:ascii="Calibri" w:eastAsia="Times New Roman" w:hAnsi="Calibri" w:cs="Calibri"/>
          <w:color w:val="000000"/>
          <w:kern w:val="0"/>
          <w:lang w:eastAsia="en-GB"/>
          <w14:ligatures w14:val="none"/>
        </w:rPr>
        <w:t>(Gumperz 1964), focusing on how residents with a migration background deploy the complex ‘mobile resources’ (Blommaert 2010) contained therein to attach instrumental value to their own linguistic competence, both in terms of individual languages and their repertoires as a whole. In order to examine these issues, I adopt a mixed-methods approach, consisting of quantitative (linear regression) analysis of language attitudes surveys combined with qualitative semi-structured interview data. I start with a theoretical discussion that links existing studies of language attitudes, linguistic repertoires and the mechanisms by which speakers attach value to their language behaviours. I then present the findings of language attitudes questionnaires, before undertaking a thematic analysis of semi-structured interview data. This presentation brings together three complementary elements – language attitudes, multilingual repertoires, and mechanisms of value attribution. In doing so, I hope to contribute to debates on how best to understand attitudes in situations of societal multilingualism, by starting with the treatment of discrete languages before developing these ideas to capture the complex, hybrid practices that make up speaker repertoires.</w:t>
      </w:r>
    </w:p>
    <w:p w14:paraId="4A5A7AEC" w14:textId="77777777" w:rsidR="00AA5047" w:rsidRPr="00B602BD" w:rsidRDefault="00AA5047" w:rsidP="00DB050A">
      <w:pPr>
        <w:rPr>
          <w:rFonts w:ascii="Calibri" w:eastAsia="Times New Roman" w:hAnsi="Calibri" w:cs="Calibri"/>
          <w:kern w:val="0"/>
          <w:lang w:eastAsia="en-GB"/>
          <w14:ligatures w14:val="none"/>
        </w:rPr>
      </w:pPr>
    </w:p>
    <w:p w14:paraId="0C2A8156" w14:textId="77777777" w:rsidR="00AA5047" w:rsidRPr="00B602BD" w:rsidRDefault="00AA5047"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References</w:t>
      </w:r>
    </w:p>
    <w:p w14:paraId="55B06C4D" w14:textId="77777777" w:rsidR="00AA5047" w:rsidRPr="00B602BD" w:rsidRDefault="00AA5047" w:rsidP="00DB050A">
      <w:pPr>
        <w:numPr>
          <w:ilvl w:val="0"/>
          <w:numId w:val="1"/>
        </w:numPr>
        <w:textAlignment w:val="baseline"/>
        <w:rPr>
          <w:rFonts w:ascii="Calibri" w:eastAsia="Times New Roman" w:hAnsi="Calibri" w:cs="Calibri"/>
          <w:i/>
          <w:iCs/>
          <w:color w:val="000000"/>
          <w:kern w:val="0"/>
          <w:lang w:eastAsia="en-GB"/>
          <w14:ligatures w14:val="none"/>
        </w:rPr>
      </w:pPr>
      <w:r w:rsidRPr="00B602BD">
        <w:rPr>
          <w:rFonts w:ascii="Calibri" w:eastAsia="Times New Roman" w:hAnsi="Calibri" w:cs="Calibri"/>
          <w:color w:val="000000"/>
          <w:kern w:val="0"/>
          <w:lang w:eastAsia="en-GB"/>
          <w14:ligatures w14:val="none"/>
        </w:rPr>
        <w:t xml:space="preserve">Blommaert, J. 2010. </w:t>
      </w:r>
      <w:r w:rsidRPr="00B602BD">
        <w:rPr>
          <w:rFonts w:ascii="Calibri" w:eastAsia="Times New Roman" w:hAnsi="Calibri" w:cs="Calibri"/>
          <w:i/>
          <w:iCs/>
          <w:color w:val="000000"/>
          <w:kern w:val="0"/>
          <w:lang w:eastAsia="en-GB"/>
          <w14:ligatures w14:val="none"/>
        </w:rPr>
        <w:t>The Sociolinguistics of Globalization</w:t>
      </w:r>
      <w:r w:rsidRPr="00B602BD">
        <w:rPr>
          <w:rFonts w:ascii="Calibri" w:eastAsia="Times New Roman" w:hAnsi="Calibri" w:cs="Calibri"/>
          <w:color w:val="000000"/>
          <w:kern w:val="0"/>
          <w:lang w:eastAsia="en-GB"/>
          <w14:ligatures w14:val="none"/>
        </w:rPr>
        <w:t>. Cambridge: CUP.</w:t>
      </w:r>
    </w:p>
    <w:p w14:paraId="6C379851" w14:textId="77777777" w:rsidR="00AA5047" w:rsidRPr="00B602BD" w:rsidRDefault="00AA5047" w:rsidP="00DB050A">
      <w:pPr>
        <w:numPr>
          <w:ilvl w:val="0"/>
          <w:numId w:val="1"/>
        </w:numPr>
        <w:textAlignment w:val="baseline"/>
        <w:rPr>
          <w:rFonts w:ascii="Calibri" w:eastAsia="Times New Roman" w:hAnsi="Calibri" w:cs="Calibri"/>
          <w:i/>
          <w:iCs/>
          <w:color w:val="000000"/>
          <w:kern w:val="0"/>
          <w:lang w:eastAsia="en-GB"/>
          <w14:ligatures w14:val="none"/>
        </w:rPr>
      </w:pPr>
      <w:r w:rsidRPr="00B602BD">
        <w:rPr>
          <w:rFonts w:ascii="Calibri" w:eastAsia="Times New Roman" w:hAnsi="Calibri" w:cs="Calibri"/>
          <w:color w:val="000000"/>
          <w:kern w:val="0"/>
          <w:lang w:eastAsia="en-GB"/>
          <w14:ligatures w14:val="none"/>
        </w:rPr>
        <w:t xml:space="preserve">Gumperz, J.J. 1964. “Linguistic and social interaction in two communities”, </w:t>
      </w:r>
      <w:r w:rsidRPr="00B602BD">
        <w:rPr>
          <w:rFonts w:ascii="Calibri" w:eastAsia="Times New Roman" w:hAnsi="Calibri" w:cs="Calibri"/>
          <w:i/>
          <w:iCs/>
          <w:color w:val="000000"/>
          <w:kern w:val="0"/>
          <w:lang w:eastAsia="en-GB"/>
          <w14:ligatures w14:val="none"/>
        </w:rPr>
        <w:t>American Anthropologist</w:t>
      </w:r>
      <w:r w:rsidRPr="00B602BD">
        <w:rPr>
          <w:rFonts w:ascii="Calibri" w:eastAsia="Times New Roman" w:hAnsi="Calibri" w:cs="Calibri"/>
          <w:color w:val="000000"/>
          <w:kern w:val="0"/>
          <w:lang w:eastAsia="en-GB"/>
          <w14:ligatures w14:val="none"/>
        </w:rPr>
        <w:t xml:space="preserve"> 66.6/2: 137-153.</w:t>
      </w:r>
    </w:p>
    <w:p w14:paraId="2BDB4D2B" w14:textId="77777777" w:rsidR="00AA5047" w:rsidRPr="005179B0" w:rsidRDefault="00AA5047" w:rsidP="00DB050A">
      <w:pPr>
        <w:rPr>
          <w:rFonts w:ascii="Calibri" w:hAnsi="Calibri" w:cs="Calibri"/>
        </w:rPr>
      </w:pPr>
    </w:p>
    <w:p w14:paraId="46ACCBF9" w14:textId="77777777" w:rsidR="00AA5047" w:rsidRPr="005179B0" w:rsidRDefault="00AA5047" w:rsidP="00DB050A">
      <w:pPr>
        <w:spacing w:after="160"/>
        <w:rPr>
          <w:rFonts w:ascii="Calibri" w:eastAsia="Times New Roman" w:hAnsi="Calibri" w:cs="Calibri"/>
          <w:b/>
          <w:bCs/>
          <w:color w:val="000000"/>
          <w:kern w:val="0"/>
          <w:lang w:eastAsia="en-GB"/>
          <w14:ligatures w14:val="none"/>
        </w:rPr>
      </w:pPr>
    </w:p>
    <w:p w14:paraId="207FFB10" w14:textId="42946A57" w:rsidR="00AA5047" w:rsidRPr="005179B0" w:rsidRDefault="00AA5047" w:rsidP="00DB050A">
      <w:pPr>
        <w:rPr>
          <w:rFonts w:ascii="Calibri" w:hAnsi="Calibri" w:cs="Calibri"/>
          <w:b/>
          <w:bCs/>
          <w:color w:val="000000" w:themeColor="text1"/>
        </w:rPr>
      </w:pPr>
      <w:r w:rsidRPr="005179B0">
        <w:rPr>
          <w:rFonts w:ascii="Calibri" w:hAnsi="Calibri" w:cs="Calibri"/>
          <w:b/>
          <w:bCs/>
          <w:color w:val="000000" w:themeColor="text1"/>
        </w:rPr>
        <w:t>Intraspeaker Variation in Andean Vowel Spaces: A Case Study of Pedro Castillo’s Political Identity Work</w:t>
      </w:r>
    </w:p>
    <w:p w14:paraId="61E2D2DF" w14:textId="3A281D43" w:rsidR="00AA5047" w:rsidRPr="00B602BD" w:rsidRDefault="00AA5047" w:rsidP="007509E7">
      <w:pPr>
        <w:spacing w:after="160"/>
        <w:rPr>
          <w:rFonts w:ascii="Calibri" w:hAnsi="Calibri" w:cs="Calibri"/>
          <w:b/>
          <w:bCs/>
          <w:color w:val="000000" w:themeColor="text1"/>
        </w:rPr>
      </w:pPr>
      <w:r w:rsidRPr="005179B0">
        <w:rPr>
          <w:rFonts w:ascii="Calibri" w:hAnsi="Calibri" w:cs="Calibri"/>
          <w:b/>
          <w:bCs/>
          <w:color w:val="000000" w:themeColor="text1"/>
        </w:rPr>
        <w:t>Alden McCollum</w:t>
      </w:r>
    </w:p>
    <w:p w14:paraId="55C0ABEC" w14:textId="77777777" w:rsidR="00AA5047" w:rsidRPr="00B602BD" w:rsidRDefault="00AA5047" w:rsidP="00DB050A">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Popular Peruvian discourse imagines Peru as divided into three sociocultural regions: </w:t>
      </w:r>
      <w:r w:rsidRPr="00B602BD">
        <w:rPr>
          <w:rFonts w:ascii="Calibri" w:eastAsia="Times New Roman" w:hAnsi="Calibri" w:cs="Calibri"/>
          <w:i/>
          <w:iCs/>
          <w:color w:val="000000"/>
          <w:kern w:val="0"/>
          <w:lang w:eastAsia="en-GB"/>
          <w14:ligatures w14:val="none"/>
        </w:rPr>
        <w:t xml:space="preserve">la sierra </w:t>
      </w:r>
      <w:r w:rsidRPr="00B602BD">
        <w:rPr>
          <w:rFonts w:ascii="Calibri" w:eastAsia="Times New Roman" w:hAnsi="Calibri" w:cs="Calibri"/>
          <w:color w:val="000000"/>
          <w:kern w:val="0"/>
          <w:lang w:eastAsia="en-GB"/>
          <w14:ligatures w14:val="none"/>
        </w:rPr>
        <w:t xml:space="preserve">(the Andes), </w:t>
      </w:r>
      <w:r w:rsidRPr="00B602BD">
        <w:rPr>
          <w:rFonts w:ascii="Calibri" w:eastAsia="Times New Roman" w:hAnsi="Calibri" w:cs="Calibri"/>
          <w:i/>
          <w:iCs/>
          <w:color w:val="000000"/>
          <w:kern w:val="0"/>
          <w:lang w:eastAsia="en-GB"/>
          <w14:ligatures w14:val="none"/>
        </w:rPr>
        <w:t xml:space="preserve">la selva </w:t>
      </w:r>
      <w:r w:rsidRPr="00B602BD">
        <w:rPr>
          <w:rFonts w:ascii="Calibri" w:eastAsia="Times New Roman" w:hAnsi="Calibri" w:cs="Calibri"/>
          <w:color w:val="000000"/>
          <w:kern w:val="0"/>
          <w:lang w:eastAsia="en-GB"/>
          <w14:ligatures w14:val="none"/>
        </w:rPr>
        <w:t xml:space="preserve">(the Amazon), and </w:t>
      </w:r>
      <w:r w:rsidRPr="00B602BD">
        <w:rPr>
          <w:rFonts w:ascii="Calibri" w:eastAsia="Times New Roman" w:hAnsi="Calibri" w:cs="Calibri"/>
          <w:i/>
          <w:iCs/>
          <w:color w:val="000000"/>
          <w:kern w:val="0"/>
          <w:lang w:eastAsia="en-GB"/>
          <w14:ligatures w14:val="none"/>
        </w:rPr>
        <w:t xml:space="preserve">la costa </w:t>
      </w:r>
      <w:r w:rsidRPr="00B602BD">
        <w:rPr>
          <w:rFonts w:ascii="Calibri" w:eastAsia="Times New Roman" w:hAnsi="Calibri" w:cs="Calibri"/>
          <w:color w:val="000000"/>
          <w:kern w:val="0"/>
          <w:lang w:eastAsia="en-GB"/>
          <w14:ligatures w14:val="none"/>
        </w:rPr>
        <w:t xml:space="preserve">(the coast). In this project, I understand these regions as imagined communities (Anderson, 1983/2016), and consider how vowel spaces are recruited in stylistic performances that are in dialogue with a constructed opposition between </w:t>
      </w:r>
      <w:r w:rsidRPr="00B602BD">
        <w:rPr>
          <w:rFonts w:ascii="Calibri" w:eastAsia="Times New Roman" w:hAnsi="Calibri" w:cs="Calibri"/>
          <w:i/>
          <w:iCs/>
          <w:color w:val="000000"/>
          <w:kern w:val="0"/>
          <w:lang w:eastAsia="en-GB"/>
          <w14:ligatures w14:val="none"/>
        </w:rPr>
        <w:t xml:space="preserve">la sierra </w:t>
      </w:r>
      <w:r w:rsidRPr="00B602BD">
        <w:rPr>
          <w:rFonts w:ascii="Calibri" w:eastAsia="Times New Roman" w:hAnsi="Calibri" w:cs="Calibri"/>
          <w:color w:val="000000"/>
          <w:kern w:val="0"/>
          <w:lang w:eastAsia="en-GB"/>
          <w14:ligatures w14:val="none"/>
        </w:rPr>
        <w:t xml:space="preserve">and </w:t>
      </w:r>
      <w:r w:rsidRPr="00B602BD">
        <w:rPr>
          <w:rFonts w:ascii="Calibri" w:eastAsia="Times New Roman" w:hAnsi="Calibri" w:cs="Calibri"/>
          <w:i/>
          <w:iCs/>
          <w:color w:val="000000"/>
          <w:kern w:val="0"/>
          <w:lang w:eastAsia="en-GB"/>
          <w14:ligatures w14:val="none"/>
        </w:rPr>
        <w:t>la costa</w:t>
      </w:r>
      <w:r w:rsidRPr="00B602BD">
        <w:rPr>
          <w:rFonts w:ascii="Calibri" w:eastAsia="Times New Roman" w:hAnsi="Calibri" w:cs="Calibri"/>
          <w:color w:val="000000"/>
          <w:kern w:val="0"/>
          <w:lang w:eastAsia="en-GB"/>
          <w14:ligatures w14:val="none"/>
        </w:rPr>
        <w:t xml:space="preserve">, wherein </w:t>
      </w:r>
      <w:r w:rsidRPr="00B602BD">
        <w:rPr>
          <w:rFonts w:ascii="Calibri" w:eastAsia="Times New Roman" w:hAnsi="Calibri" w:cs="Calibri"/>
          <w:i/>
          <w:iCs/>
          <w:color w:val="000000"/>
          <w:kern w:val="0"/>
          <w:lang w:eastAsia="en-GB"/>
          <w14:ligatures w14:val="none"/>
        </w:rPr>
        <w:t xml:space="preserve">la sierra </w:t>
      </w:r>
      <w:r w:rsidRPr="00B602BD">
        <w:rPr>
          <w:rFonts w:ascii="Calibri" w:eastAsia="Times New Roman" w:hAnsi="Calibri" w:cs="Calibri"/>
          <w:color w:val="000000"/>
          <w:kern w:val="0"/>
          <w:lang w:eastAsia="en-GB"/>
          <w14:ligatures w14:val="none"/>
        </w:rPr>
        <w:t xml:space="preserve">is associated with indigeneity and Quechua, and </w:t>
      </w:r>
      <w:r w:rsidRPr="00B602BD">
        <w:rPr>
          <w:rFonts w:ascii="Calibri" w:eastAsia="Times New Roman" w:hAnsi="Calibri" w:cs="Calibri"/>
          <w:i/>
          <w:iCs/>
          <w:color w:val="000000"/>
          <w:kern w:val="0"/>
          <w:lang w:eastAsia="en-GB"/>
          <w14:ligatures w14:val="none"/>
        </w:rPr>
        <w:t xml:space="preserve">la costa </w:t>
      </w:r>
      <w:r w:rsidRPr="00B602BD">
        <w:rPr>
          <w:rFonts w:ascii="Calibri" w:eastAsia="Times New Roman" w:hAnsi="Calibri" w:cs="Calibri"/>
          <w:color w:val="000000"/>
          <w:kern w:val="0"/>
          <w:lang w:eastAsia="en-GB"/>
          <w14:ligatures w14:val="none"/>
        </w:rPr>
        <w:t>with whiteness and ‘standard’ Spanish.</w:t>
      </w:r>
    </w:p>
    <w:p w14:paraId="5B9060B0" w14:textId="77777777" w:rsidR="00AA5047" w:rsidRPr="00B602BD" w:rsidRDefault="00AA5047" w:rsidP="00DB050A">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lastRenderedPageBreak/>
        <w:t xml:space="preserve">Prior work on language contact between Spanish and trivocalic Quechuas finds that some Spanish speakers in Andean contexts exhibit partial or complete mergers of /i/ with /e/ and /o/ with /u/ (Lipski, 2015). Popular narratives tie such speakers to </w:t>
      </w:r>
      <w:r w:rsidRPr="00B602BD">
        <w:rPr>
          <w:rFonts w:ascii="Calibri" w:eastAsia="Times New Roman" w:hAnsi="Calibri" w:cs="Calibri"/>
          <w:i/>
          <w:iCs/>
          <w:color w:val="000000"/>
          <w:kern w:val="0"/>
          <w:lang w:eastAsia="en-GB"/>
          <w14:ligatures w14:val="none"/>
        </w:rPr>
        <w:t>la sierra</w:t>
      </w:r>
      <w:r w:rsidRPr="00B602BD">
        <w:rPr>
          <w:rFonts w:ascii="Calibri" w:eastAsia="Times New Roman" w:hAnsi="Calibri" w:cs="Calibri"/>
          <w:color w:val="000000"/>
          <w:kern w:val="0"/>
          <w:lang w:eastAsia="en-GB"/>
          <w14:ligatures w14:val="none"/>
        </w:rPr>
        <w:t xml:space="preserve"> and view them through a deficit lens of “confusión vocálica” (de los Heros, 2016), wherein </w:t>
      </w:r>
      <w:r w:rsidRPr="00B602BD">
        <w:rPr>
          <w:rFonts w:ascii="Calibri" w:eastAsia="Times New Roman" w:hAnsi="Calibri" w:cs="Calibri"/>
          <w:i/>
          <w:iCs/>
          <w:color w:val="000000"/>
          <w:kern w:val="0"/>
          <w:lang w:eastAsia="en-GB"/>
          <w14:ligatures w14:val="none"/>
        </w:rPr>
        <w:t>these</w:t>
      </w:r>
      <w:r w:rsidRPr="00B602BD">
        <w:rPr>
          <w:rFonts w:ascii="Calibri" w:eastAsia="Times New Roman" w:hAnsi="Calibri" w:cs="Calibri"/>
          <w:color w:val="000000"/>
          <w:kern w:val="0"/>
          <w:lang w:eastAsia="en-GB"/>
          <w14:ligatures w14:val="none"/>
        </w:rPr>
        <w:t xml:space="preserve"> vowel spaces are portrayed as the product of an ‘inability’ to produce vocalic distinctions. Such narratives depart from observed realities, erasing (Irvine &amp; Gal, 2000) both inter- and intra-speaker variation.</w:t>
      </w:r>
    </w:p>
    <w:p w14:paraId="4CDA259D" w14:textId="77777777" w:rsidR="00AA5047" w:rsidRPr="00B602BD" w:rsidRDefault="00AA5047" w:rsidP="00DB050A">
      <w:pPr>
        <w:ind w:firstLine="708"/>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In the current project, I use both quantitative and qualitative methodologies to examine intra-speaker variation in the vowel space of Peru’s current president, Pedro Castillo. Castillo is often linked to </w:t>
      </w:r>
      <w:r w:rsidRPr="00B602BD">
        <w:rPr>
          <w:rFonts w:ascii="Calibri" w:eastAsia="Times New Roman" w:hAnsi="Calibri" w:cs="Calibri"/>
          <w:i/>
          <w:iCs/>
          <w:color w:val="000000"/>
          <w:kern w:val="0"/>
          <w:lang w:eastAsia="en-GB"/>
          <w14:ligatures w14:val="none"/>
        </w:rPr>
        <w:t xml:space="preserve">la sierra </w:t>
      </w:r>
      <w:r w:rsidRPr="00B602BD">
        <w:rPr>
          <w:rFonts w:ascii="Calibri" w:eastAsia="Times New Roman" w:hAnsi="Calibri" w:cs="Calibri"/>
          <w:color w:val="000000"/>
          <w:kern w:val="0"/>
          <w:lang w:eastAsia="en-GB"/>
          <w14:ligatures w14:val="none"/>
        </w:rPr>
        <w:t xml:space="preserve">and to ‘non-standard’ ways of speaking. While language-based stereotypes have often been wielded against him in his political career, I argue that Castillo also recruits these stereotypes for his own benefit. Focusing on a May 2021 debate with Keiko Fujimori and a September 2021 </w:t>
      </w:r>
      <w:r w:rsidRPr="00B602BD">
        <w:rPr>
          <w:rFonts w:ascii="Calibri" w:eastAsia="Times New Roman" w:hAnsi="Calibri" w:cs="Calibri"/>
          <w:i/>
          <w:iCs/>
          <w:color w:val="000000"/>
          <w:kern w:val="0"/>
          <w:lang w:eastAsia="en-GB"/>
          <w14:ligatures w14:val="none"/>
        </w:rPr>
        <w:t>mensaje a la nación</w:t>
      </w:r>
      <w:r w:rsidRPr="00B602BD">
        <w:rPr>
          <w:rFonts w:ascii="Calibri" w:eastAsia="Times New Roman" w:hAnsi="Calibri" w:cs="Calibri"/>
          <w:color w:val="000000"/>
          <w:kern w:val="0"/>
          <w:lang w:eastAsia="en-GB"/>
          <w14:ligatures w14:val="none"/>
        </w:rPr>
        <w:t>, I find marked quantitative differences in the degree of merger between Castillo’s front vowels both across and within discourse contexts. My quantitative analysis relies on Pillai scores and a series of GAMMs, and is grounded within a qualitative lens that draws on oppositional identity, performativity, and Sharma’s (2018) concepts of biographical indexicality and “real me” stances.</w:t>
      </w:r>
    </w:p>
    <w:p w14:paraId="42AE4E84" w14:textId="77777777" w:rsidR="00AA5047" w:rsidRPr="005179B0" w:rsidRDefault="00AA5047" w:rsidP="00DB050A">
      <w:pPr>
        <w:spacing w:after="160"/>
        <w:rPr>
          <w:rFonts w:ascii="Calibri" w:eastAsia="Times New Roman" w:hAnsi="Calibri" w:cs="Calibri"/>
          <w:b/>
          <w:bCs/>
          <w:color w:val="000000"/>
          <w:kern w:val="0"/>
          <w:lang w:eastAsia="en-GB"/>
          <w14:ligatures w14:val="none"/>
        </w:rPr>
      </w:pPr>
    </w:p>
    <w:p w14:paraId="13EA864C" w14:textId="7FC864A9" w:rsidR="00DB050A" w:rsidRPr="005179B0" w:rsidRDefault="00DB050A" w:rsidP="00597277">
      <w:pPr>
        <w:pStyle w:val="Heading1"/>
      </w:pPr>
      <w:bookmarkStart w:id="6" w:name="_Toc135224040"/>
      <w:r w:rsidRPr="005179B0">
        <w:t>PANEL: EDUCATION</w:t>
      </w:r>
      <w:bookmarkEnd w:id="6"/>
    </w:p>
    <w:p w14:paraId="16492E3D" w14:textId="77777777" w:rsidR="00DB050A" w:rsidRPr="005179B0" w:rsidRDefault="00DB050A" w:rsidP="00DB050A">
      <w:pPr>
        <w:contextualSpacing/>
        <w:rPr>
          <w:rFonts w:ascii="Calibri" w:hAnsi="Calibri" w:cs="Calibri"/>
          <w:b/>
          <w:bCs/>
        </w:rPr>
      </w:pPr>
      <w:r w:rsidRPr="005179B0">
        <w:rPr>
          <w:rFonts w:ascii="Calibri" w:hAnsi="Calibri" w:cs="Calibri"/>
          <w:b/>
          <w:bCs/>
        </w:rPr>
        <w:t>Can learning about languages help learners become socially responsible? A Spanish sociolinguistic intervention at secondary school level.</w:t>
      </w:r>
    </w:p>
    <w:p w14:paraId="01FF2749" w14:textId="01345BAA" w:rsidR="00DB050A" w:rsidRPr="00B602BD" w:rsidRDefault="00DB050A" w:rsidP="007509E7">
      <w:pPr>
        <w:spacing w:after="160"/>
        <w:rPr>
          <w:rFonts w:ascii="Calibri" w:hAnsi="Calibri" w:cs="Calibri"/>
          <w:b/>
          <w:bCs/>
        </w:rPr>
      </w:pPr>
      <w:r w:rsidRPr="005179B0">
        <w:rPr>
          <w:rFonts w:ascii="Calibri" w:hAnsi="Calibri" w:cs="Calibri"/>
          <w:b/>
          <w:bCs/>
        </w:rPr>
        <w:t>Marcela A. Cazzoli</w:t>
      </w:r>
    </w:p>
    <w:p w14:paraId="3492D19E" w14:textId="77777777" w:rsidR="00DB050A" w:rsidRPr="005179B0" w:rsidRDefault="00DB050A" w:rsidP="00DB050A">
      <w:pPr>
        <w:rPr>
          <w:rFonts w:ascii="Calibri" w:eastAsia="Times New Roman" w:hAnsi="Calibri" w:cs="Calibri"/>
          <w:color w:val="000000"/>
          <w:kern w:val="0"/>
          <w:lang w:eastAsia="en-GB"/>
          <w14:ligatures w14:val="none"/>
        </w:rPr>
      </w:pPr>
      <w:r w:rsidRPr="00B602BD">
        <w:rPr>
          <w:rFonts w:ascii="Calibri" w:eastAsia="Times New Roman" w:hAnsi="Calibri" w:cs="Calibri"/>
          <w:color w:val="000000"/>
          <w:kern w:val="0"/>
          <w:lang w:eastAsia="en-GB"/>
          <w14:ligatures w14:val="none"/>
        </w:rPr>
        <w:t xml:space="preserve">Randolf &amp; Johnson (2017: 101) define the scope of social justice in the language classroom as including ‘any aspect … through which participants (students, teachers, and other stakeholders) come to a greater understanding of or make progress towards equity in society’. For the last few years, decolonisation and transnational approaches in Hispanic Studies have challenged the concept of languages as well-defined codes ‘anchored to distinctive […] speech communities (De Fina &amp; Perrino, 2013) and have raised awareness of the crucial role of language in a society that is fair and inclusive. One area of practice which still largely operates within the one-nation one-language ideology is language teaching, where grammatical and lexical accuracy prevail, to the detriment of knowledge </w:t>
      </w:r>
      <w:r w:rsidRPr="00B602BD">
        <w:rPr>
          <w:rFonts w:ascii="Calibri" w:eastAsia="Times New Roman" w:hAnsi="Calibri" w:cs="Calibri"/>
          <w:i/>
          <w:iCs/>
          <w:color w:val="000000"/>
          <w:kern w:val="0"/>
          <w:lang w:eastAsia="en-GB"/>
          <w14:ligatures w14:val="none"/>
        </w:rPr>
        <w:t>about</w:t>
      </w:r>
      <w:r w:rsidRPr="00B602BD">
        <w:rPr>
          <w:rFonts w:ascii="Calibri" w:eastAsia="Times New Roman" w:hAnsi="Calibri" w:cs="Calibri"/>
          <w:color w:val="000000"/>
          <w:kern w:val="0"/>
          <w:lang w:eastAsia="en-GB"/>
          <w14:ligatures w14:val="none"/>
        </w:rPr>
        <w:t xml:space="preserve"> the language, i.e. how co-existing languages and cultures have made the Hispanic world so diverse.</w:t>
      </w:r>
    </w:p>
    <w:p w14:paraId="6911F758" w14:textId="77777777" w:rsidR="007509E7" w:rsidRPr="00B602BD" w:rsidRDefault="007509E7" w:rsidP="00DB050A">
      <w:pPr>
        <w:rPr>
          <w:rFonts w:ascii="Calibri" w:eastAsia="Times New Roman" w:hAnsi="Calibri" w:cs="Calibri"/>
          <w:kern w:val="0"/>
          <w:lang w:eastAsia="en-GB"/>
          <w14:ligatures w14:val="none"/>
        </w:rPr>
      </w:pPr>
    </w:p>
    <w:p w14:paraId="7F8079C8"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While there may be instrumental reasons for learners to focus on linguistic accuracy, the reality is 1. that migration and social mobility are changing classroom demographics and 2. that this new demographic will require a curriculum that prepares learners for a global world. Considering Britain’s insularity and poor public idea about language (and dialects and accents), can sociolinguistics be the answer to help learners become more tolerant of those who ‘speak differently’? This talk will discuss an outreach project, part of Durham’s Transnational strand OWRI), which introduced learners to sociolinguistics through comparisons of difference and sameness between Spanish and English, and their varieties, to develop an understanding of the local and the global. Students’ feedback showed a keen interest to know more about languages, as they ‘show you what the world is really like’. </w:t>
      </w:r>
    </w:p>
    <w:p w14:paraId="7ECCE743" w14:textId="77777777" w:rsidR="00DB050A" w:rsidRPr="00B602BD" w:rsidRDefault="00DB050A" w:rsidP="00DB050A">
      <w:pPr>
        <w:rPr>
          <w:rFonts w:ascii="Calibri" w:eastAsia="Times New Roman" w:hAnsi="Calibri" w:cs="Calibri"/>
          <w:kern w:val="0"/>
          <w:lang w:eastAsia="en-GB"/>
          <w14:ligatures w14:val="none"/>
        </w:rPr>
      </w:pPr>
    </w:p>
    <w:p w14:paraId="3905CBCE" w14:textId="77777777" w:rsidR="007509E7" w:rsidRPr="005179B0" w:rsidRDefault="007509E7" w:rsidP="00DB050A">
      <w:pPr>
        <w:rPr>
          <w:rFonts w:ascii="Calibri" w:eastAsia="Times New Roman" w:hAnsi="Calibri" w:cs="Calibri"/>
          <w:color w:val="222222"/>
          <w:kern w:val="0"/>
          <w:shd w:val="clear" w:color="auto" w:fill="FFFFFF"/>
          <w:lang w:eastAsia="en-GB"/>
          <w14:ligatures w14:val="none"/>
        </w:rPr>
      </w:pPr>
      <w:r w:rsidRPr="005179B0">
        <w:rPr>
          <w:rFonts w:ascii="Calibri" w:eastAsia="Times New Roman" w:hAnsi="Calibri" w:cs="Calibri"/>
          <w:color w:val="222222"/>
          <w:kern w:val="0"/>
          <w:shd w:val="clear" w:color="auto" w:fill="FFFFFF"/>
          <w:lang w:eastAsia="en-GB"/>
          <w14:ligatures w14:val="none"/>
        </w:rPr>
        <w:t xml:space="preserve">References </w:t>
      </w:r>
    </w:p>
    <w:p w14:paraId="15D0EE0D" w14:textId="7669198A"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222222"/>
          <w:kern w:val="0"/>
          <w:shd w:val="clear" w:color="auto" w:fill="FFFFFF"/>
          <w:lang w:eastAsia="en-GB"/>
          <w14:ligatures w14:val="none"/>
        </w:rPr>
        <w:t>De Fina, A., &amp; Perrino, S. (2013). Transnational identities. </w:t>
      </w:r>
      <w:r w:rsidRPr="00B602BD">
        <w:rPr>
          <w:rFonts w:ascii="Calibri" w:eastAsia="Times New Roman" w:hAnsi="Calibri" w:cs="Calibri"/>
          <w:i/>
          <w:iCs/>
          <w:color w:val="222222"/>
          <w:kern w:val="0"/>
          <w:shd w:val="clear" w:color="auto" w:fill="FFFFFF"/>
          <w:lang w:eastAsia="en-GB"/>
          <w14:ligatures w14:val="none"/>
        </w:rPr>
        <w:t>Applied linguistics</w:t>
      </w:r>
      <w:r w:rsidRPr="00B602BD">
        <w:rPr>
          <w:rFonts w:ascii="Calibri" w:eastAsia="Times New Roman" w:hAnsi="Calibri" w:cs="Calibri"/>
          <w:color w:val="222222"/>
          <w:kern w:val="0"/>
          <w:shd w:val="clear" w:color="auto" w:fill="FFFFFF"/>
          <w:lang w:eastAsia="en-GB"/>
          <w14:ligatures w14:val="none"/>
        </w:rPr>
        <w:t>, </w:t>
      </w:r>
      <w:r w:rsidRPr="00B602BD">
        <w:rPr>
          <w:rFonts w:ascii="Calibri" w:eastAsia="Times New Roman" w:hAnsi="Calibri" w:cs="Calibri"/>
          <w:i/>
          <w:iCs/>
          <w:color w:val="222222"/>
          <w:kern w:val="0"/>
          <w:shd w:val="clear" w:color="auto" w:fill="FFFFFF"/>
          <w:lang w:eastAsia="en-GB"/>
          <w14:ligatures w14:val="none"/>
        </w:rPr>
        <w:t>34</w:t>
      </w:r>
      <w:r w:rsidRPr="00B602BD">
        <w:rPr>
          <w:rFonts w:ascii="Calibri" w:eastAsia="Times New Roman" w:hAnsi="Calibri" w:cs="Calibri"/>
          <w:color w:val="222222"/>
          <w:kern w:val="0"/>
          <w:shd w:val="clear" w:color="auto" w:fill="FFFFFF"/>
          <w:lang w:eastAsia="en-GB"/>
          <w14:ligatures w14:val="none"/>
        </w:rPr>
        <w:t>(5).</w:t>
      </w:r>
    </w:p>
    <w:p w14:paraId="0B49342E" w14:textId="77777777" w:rsidR="00DB050A" w:rsidRPr="00B602BD" w:rsidRDefault="00DB050A" w:rsidP="00DB050A">
      <w:pPr>
        <w:rPr>
          <w:rFonts w:ascii="Calibri" w:eastAsia="Times New Roman" w:hAnsi="Calibri" w:cs="Calibri"/>
          <w:kern w:val="0"/>
          <w:lang w:eastAsia="en-GB"/>
          <w14:ligatures w14:val="none"/>
        </w:rPr>
      </w:pPr>
    </w:p>
    <w:p w14:paraId="126378D1"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222222"/>
          <w:kern w:val="0"/>
          <w:shd w:val="clear" w:color="auto" w:fill="FFFFFF"/>
          <w:lang w:eastAsia="en-GB"/>
          <w14:ligatures w14:val="none"/>
        </w:rPr>
        <w:t>Randolph Jr, L. J., &amp; Johnson, S. M. (2017). Social justice in the language classroom: A call to action. </w:t>
      </w:r>
      <w:r w:rsidRPr="00B602BD">
        <w:rPr>
          <w:rFonts w:ascii="Calibri" w:eastAsia="Times New Roman" w:hAnsi="Calibri" w:cs="Calibri"/>
          <w:i/>
          <w:iCs/>
          <w:color w:val="222222"/>
          <w:kern w:val="0"/>
          <w:shd w:val="clear" w:color="auto" w:fill="FFFFFF"/>
          <w:lang w:eastAsia="en-GB"/>
          <w14:ligatures w14:val="none"/>
        </w:rPr>
        <w:t>Dimension</w:t>
      </w:r>
      <w:r w:rsidRPr="00B602BD">
        <w:rPr>
          <w:rFonts w:ascii="Calibri" w:eastAsia="Times New Roman" w:hAnsi="Calibri" w:cs="Calibri"/>
          <w:color w:val="222222"/>
          <w:kern w:val="0"/>
          <w:shd w:val="clear" w:color="auto" w:fill="FFFFFF"/>
          <w:lang w:eastAsia="en-GB"/>
          <w14:ligatures w14:val="none"/>
        </w:rPr>
        <w:t>, </w:t>
      </w:r>
      <w:r w:rsidRPr="00B602BD">
        <w:rPr>
          <w:rFonts w:ascii="Calibri" w:eastAsia="Times New Roman" w:hAnsi="Calibri" w:cs="Calibri"/>
          <w:i/>
          <w:iCs/>
          <w:color w:val="222222"/>
          <w:kern w:val="0"/>
          <w:shd w:val="clear" w:color="auto" w:fill="FFFFFF"/>
          <w:lang w:eastAsia="en-GB"/>
          <w14:ligatures w14:val="none"/>
        </w:rPr>
        <w:t>99</w:t>
      </w:r>
      <w:r w:rsidRPr="00B602BD">
        <w:rPr>
          <w:rFonts w:ascii="Calibri" w:eastAsia="Times New Roman" w:hAnsi="Calibri" w:cs="Calibri"/>
          <w:color w:val="222222"/>
          <w:kern w:val="0"/>
          <w:shd w:val="clear" w:color="auto" w:fill="FFFFFF"/>
          <w:lang w:eastAsia="en-GB"/>
          <w14:ligatures w14:val="none"/>
        </w:rPr>
        <w:t>, 121.</w:t>
      </w:r>
    </w:p>
    <w:p w14:paraId="1487E5F0" w14:textId="77777777" w:rsidR="00DB050A" w:rsidRPr="005179B0" w:rsidRDefault="00DB050A" w:rsidP="00DB050A">
      <w:pPr>
        <w:spacing w:after="160"/>
        <w:rPr>
          <w:rFonts w:ascii="Calibri" w:eastAsia="Times New Roman" w:hAnsi="Calibri" w:cs="Calibri"/>
          <w:b/>
          <w:bCs/>
          <w:color w:val="000000"/>
          <w:kern w:val="0"/>
          <w:lang w:eastAsia="en-GB"/>
          <w14:ligatures w14:val="none"/>
        </w:rPr>
      </w:pPr>
    </w:p>
    <w:p w14:paraId="51524A99" w14:textId="77777777" w:rsidR="00DB050A" w:rsidRPr="005179B0" w:rsidRDefault="00DB050A" w:rsidP="00DB050A">
      <w:pPr>
        <w:contextualSpacing/>
        <w:rPr>
          <w:rFonts w:ascii="Calibri" w:hAnsi="Calibri" w:cs="Calibri"/>
          <w:b/>
          <w:bCs/>
        </w:rPr>
      </w:pPr>
      <w:r w:rsidRPr="005179B0">
        <w:rPr>
          <w:rFonts w:ascii="Calibri" w:hAnsi="Calibri" w:cs="Calibri"/>
          <w:b/>
          <w:bCs/>
        </w:rPr>
        <w:t>Sentipensando the Linguistic Practices of Returnee and Transnational Migrants in Teacher Education Programs in Mexico.</w:t>
      </w:r>
    </w:p>
    <w:p w14:paraId="18442534" w14:textId="2E685D4D" w:rsidR="00DB050A" w:rsidRPr="00B602BD" w:rsidRDefault="00DB050A" w:rsidP="007509E7">
      <w:pPr>
        <w:spacing w:after="160"/>
        <w:rPr>
          <w:rFonts w:ascii="Calibri" w:eastAsia="Times New Roman" w:hAnsi="Calibri" w:cs="Calibri"/>
          <w:b/>
          <w:bCs/>
          <w:color w:val="000000"/>
          <w:kern w:val="0"/>
          <w:lang w:eastAsia="en-GB"/>
          <w14:ligatures w14:val="none"/>
        </w:rPr>
      </w:pPr>
      <w:r w:rsidRPr="005179B0">
        <w:rPr>
          <w:rFonts w:ascii="Calibri" w:hAnsi="Calibri" w:cs="Calibri"/>
          <w:b/>
          <w:bCs/>
        </w:rPr>
        <w:t>Alejandra Núñez Asomoza and Irasema Mora-Pablo</w:t>
      </w:r>
    </w:p>
    <w:p w14:paraId="75AAE874" w14:textId="74D0270A" w:rsidR="00DB050A" w:rsidRPr="00B602BD" w:rsidRDefault="00DB050A" w:rsidP="007509E7">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“Sentipensar with the territory means to think with the heart and with the mind, or heart-think (corazonar), as Zapatistas say” (Escobar, 2014, p. 16; own translation). This perspective becomes particularly relevant for transnational and returnee migrants who transit and navigate physical and metaphorical borders where emotions and affects gain relevance to make sense of the subjectivities of territories and identities. This paper aims to contribute at the contemporary decolonial debate and the notion of ‘epistemic disobedience’ by reflecting on the way in which returnees’ and transnationals’ linguistic practices challenge the systematic, institutionalized devaluation of knowledge and ways of knowing of the colonised (Grosfoguel, 2007; Mignolo and Escobar, 2013). Additionally, we aim at unveiling the tensions between dominant discourses and the schooling experiences of transnationals and returnees to raise awareness on how to rethink teacher training programs in Mexico to promote social justice through collaboration and resistance of hegemonic practices. Drawing on data from two contexts, Guanajuato and Zacatecas (Mexico) we present a qualitative research based on a narrative platform that demonstrates how the participants become subject of mockery, discrimination, and rupture. The phenomenon is multilayered, as there seems to be a continuum where emotions move constantly and ambivalently, from the ‘optimism’ end to the ‘pessimism” end of the spectrum. We would like to offer our perspectives on how to help researchers to think through the intersections of different domains of analysis when it comes to the study of experiences, emotions, power and conflict within the context of return migration and transnationalism. Outlining opposing positions can help us frame conflicting tendencies and therefore, stir discussion towards developing more nuanced positions and activate academic debate to take action in teacher education programs.</w:t>
      </w:r>
    </w:p>
    <w:p w14:paraId="38A4A027"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References:</w:t>
      </w:r>
    </w:p>
    <w:p w14:paraId="1EA0D54E" w14:textId="77777777" w:rsidR="00DB050A" w:rsidRPr="00B602BD" w:rsidRDefault="00DB050A" w:rsidP="00DB050A">
      <w:pPr>
        <w:rPr>
          <w:rFonts w:ascii="Calibri" w:eastAsia="Times New Roman" w:hAnsi="Calibri" w:cs="Calibri"/>
          <w:kern w:val="0"/>
          <w:lang w:eastAsia="en-GB"/>
          <w14:ligatures w14:val="none"/>
        </w:rPr>
      </w:pPr>
    </w:p>
    <w:p w14:paraId="1B23E2B6"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Escobar, A. (2014). </w:t>
      </w:r>
      <w:r w:rsidRPr="00B602BD">
        <w:rPr>
          <w:rFonts w:ascii="Calibri" w:eastAsia="Times New Roman" w:hAnsi="Calibri" w:cs="Calibri"/>
          <w:i/>
          <w:iCs/>
          <w:color w:val="000000"/>
          <w:kern w:val="0"/>
          <w:lang w:eastAsia="en-GB"/>
          <w14:ligatures w14:val="none"/>
        </w:rPr>
        <w:t>Sentipensar con la tierra: Nuevas lecturas sobre desarrollo, territorio y diferencia</w:t>
      </w:r>
      <w:r w:rsidRPr="00B602BD">
        <w:rPr>
          <w:rFonts w:ascii="Calibri" w:eastAsia="Times New Roman" w:hAnsi="Calibri" w:cs="Calibri"/>
          <w:color w:val="000000"/>
          <w:kern w:val="0"/>
          <w:lang w:eastAsia="en-GB"/>
          <w14:ligatures w14:val="none"/>
        </w:rPr>
        <w:t>. Ediciones Unaula</w:t>
      </w:r>
    </w:p>
    <w:p w14:paraId="4ABD1DA2" w14:textId="77777777" w:rsidR="00DB050A" w:rsidRPr="00B602BD" w:rsidRDefault="00DB050A" w:rsidP="00DB050A">
      <w:pPr>
        <w:rPr>
          <w:rFonts w:ascii="Calibri" w:eastAsia="Times New Roman" w:hAnsi="Calibri" w:cs="Calibri"/>
          <w:kern w:val="0"/>
          <w:lang w:eastAsia="en-GB"/>
          <w14:ligatures w14:val="none"/>
        </w:rPr>
      </w:pPr>
    </w:p>
    <w:p w14:paraId="5426AE8F"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Grosfoguel, R. (2007). The epistemic decolonial turn. </w:t>
      </w:r>
      <w:r w:rsidRPr="00B602BD">
        <w:rPr>
          <w:rFonts w:ascii="Calibri" w:eastAsia="Times New Roman" w:hAnsi="Calibri" w:cs="Calibri"/>
          <w:i/>
          <w:iCs/>
          <w:color w:val="000000"/>
          <w:kern w:val="0"/>
          <w:lang w:eastAsia="en-GB"/>
          <w14:ligatures w14:val="none"/>
        </w:rPr>
        <w:t>Cultural Studies</w:t>
      </w:r>
      <w:r w:rsidRPr="00B602BD">
        <w:rPr>
          <w:rFonts w:ascii="Calibri" w:eastAsia="Times New Roman" w:hAnsi="Calibri" w:cs="Calibri"/>
          <w:color w:val="000000"/>
          <w:kern w:val="0"/>
          <w:lang w:eastAsia="en-GB"/>
          <w14:ligatures w14:val="none"/>
        </w:rPr>
        <w:t xml:space="preserve">, </w:t>
      </w:r>
      <w:r w:rsidRPr="00B602BD">
        <w:rPr>
          <w:rFonts w:ascii="Calibri" w:eastAsia="Times New Roman" w:hAnsi="Calibri" w:cs="Calibri"/>
          <w:i/>
          <w:iCs/>
          <w:color w:val="000000"/>
          <w:kern w:val="0"/>
          <w:lang w:eastAsia="en-GB"/>
          <w14:ligatures w14:val="none"/>
        </w:rPr>
        <w:t>21</w:t>
      </w:r>
      <w:r w:rsidRPr="00B602BD">
        <w:rPr>
          <w:rFonts w:ascii="Calibri" w:eastAsia="Times New Roman" w:hAnsi="Calibri" w:cs="Calibri"/>
          <w:color w:val="000000"/>
          <w:kern w:val="0"/>
          <w:lang w:eastAsia="en-GB"/>
          <w14:ligatures w14:val="none"/>
        </w:rPr>
        <w:t>(2), pp. 211–223.</w:t>
      </w:r>
    </w:p>
    <w:p w14:paraId="6B039490" w14:textId="77777777" w:rsidR="00DB050A" w:rsidRPr="00B602BD" w:rsidRDefault="00DB050A" w:rsidP="00DB050A">
      <w:pPr>
        <w:rPr>
          <w:rFonts w:ascii="Calibri" w:eastAsia="Times New Roman" w:hAnsi="Calibri" w:cs="Calibri"/>
          <w:kern w:val="0"/>
          <w:lang w:eastAsia="en-GB"/>
          <w14:ligatures w14:val="none"/>
        </w:rPr>
      </w:pPr>
    </w:p>
    <w:p w14:paraId="036758BE"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Mignolo, W. D. &amp; Escobar, A. (2013). </w:t>
      </w:r>
      <w:r w:rsidRPr="00B602BD">
        <w:rPr>
          <w:rFonts w:ascii="Calibri" w:eastAsia="Times New Roman" w:hAnsi="Calibri" w:cs="Calibri"/>
          <w:i/>
          <w:iCs/>
          <w:color w:val="000000"/>
          <w:kern w:val="0"/>
          <w:lang w:eastAsia="en-GB"/>
          <w14:ligatures w14:val="none"/>
        </w:rPr>
        <w:t>Globalization and the Decolonial Option</w:t>
      </w:r>
      <w:r w:rsidRPr="00B602BD">
        <w:rPr>
          <w:rFonts w:ascii="Calibri" w:eastAsia="Times New Roman" w:hAnsi="Calibri" w:cs="Calibri"/>
          <w:color w:val="000000"/>
          <w:kern w:val="0"/>
          <w:lang w:eastAsia="en-GB"/>
          <w14:ligatures w14:val="none"/>
        </w:rPr>
        <w:t>. Routledge.</w:t>
      </w:r>
    </w:p>
    <w:p w14:paraId="2EC43163" w14:textId="77777777" w:rsidR="00DB050A" w:rsidRPr="00B602BD" w:rsidRDefault="00DB050A" w:rsidP="00DB050A">
      <w:pPr>
        <w:rPr>
          <w:rFonts w:ascii="Calibri" w:eastAsia="Times New Roman" w:hAnsi="Calibri" w:cs="Calibri"/>
          <w:kern w:val="0"/>
          <w:lang w:eastAsia="en-GB"/>
          <w14:ligatures w14:val="none"/>
        </w:rPr>
      </w:pPr>
    </w:p>
    <w:p w14:paraId="37A77DEE" w14:textId="77777777" w:rsidR="00DB050A" w:rsidRPr="005179B0" w:rsidRDefault="00DB050A" w:rsidP="00DB050A">
      <w:pPr>
        <w:rPr>
          <w:rFonts w:ascii="Calibri" w:hAnsi="Calibri" w:cs="Calibri"/>
        </w:rPr>
      </w:pPr>
    </w:p>
    <w:p w14:paraId="475A3987" w14:textId="77777777" w:rsidR="00DB050A" w:rsidRPr="005179B0" w:rsidRDefault="00DB050A" w:rsidP="00DB050A">
      <w:pPr>
        <w:spacing w:after="160"/>
        <w:rPr>
          <w:rFonts w:ascii="Calibri" w:eastAsia="Times New Roman" w:hAnsi="Calibri" w:cs="Calibri"/>
          <w:b/>
          <w:bCs/>
          <w:color w:val="000000"/>
          <w:kern w:val="0"/>
          <w:lang w:eastAsia="en-GB"/>
          <w14:ligatures w14:val="none"/>
        </w:rPr>
      </w:pPr>
    </w:p>
    <w:p w14:paraId="125F72AF" w14:textId="77777777" w:rsidR="007509E7" w:rsidRPr="005179B0" w:rsidRDefault="007509E7">
      <w:pPr>
        <w:rPr>
          <w:rFonts w:ascii="Calibri" w:hAnsi="Calibri" w:cs="Calibri"/>
          <w:color w:val="70AD47" w:themeColor="accent6"/>
        </w:rPr>
      </w:pPr>
      <w:r w:rsidRPr="005179B0">
        <w:rPr>
          <w:rFonts w:ascii="Calibri" w:hAnsi="Calibri" w:cs="Calibri"/>
          <w:color w:val="70AD47" w:themeColor="accent6"/>
        </w:rPr>
        <w:br w:type="page"/>
      </w:r>
    </w:p>
    <w:p w14:paraId="4809C551" w14:textId="77777777" w:rsidR="007509E7" w:rsidRPr="005179B0" w:rsidRDefault="00DB050A" w:rsidP="00DB050A">
      <w:pPr>
        <w:spacing w:after="160"/>
        <w:rPr>
          <w:rFonts w:ascii="Calibri" w:hAnsi="Calibri" w:cs="Calibri"/>
          <w:b/>
          <w:bCs/>
          <w:color w:val="000000" w:themeColor="text1"/>
        </w:rPr>
      </w:pPr>
      <w:r w:rsidRPr="005179B0">
        <w:rPr>
          <w:rFonts w:ascii="Calibri" w:hAnsi="Calibri" w:cs="Calibri"/>
          <w:b/>
          <w:bCs/>
          <w:color w:val="000000" w:themeColor="text1"/>
        </w:rPr>
        <w:lastRenderedPageBreak/>
        <w:t xml:space="preserve">Narratives about Spanish teaching in lower secondary school in Denmark – voices from the ‘efterskole’ </w:t>
      </w:r>
    </w:p>
    <w:p w14:paraId="7D364EA9" w14:textId="02DF353B" w:rsidR="00DB050A" w:rsidRPr="005179B0" w:rsidRDefault="00DB050A" w:rsidP="00DB050A">
      <w:pPr>
        <w:spacing w:after="160"/>
        <w:rPr>
          <w:rFonts w:ascii="Calibri" w:hAnsi="Calibri" w:cs="Calibri"/>
          <w:b/>
          <w:bCs/>
          <w:color w:val="000000" w:themeColor="text1"/>
        </w:rPr>
      </w:pPr>
      <w:r w:rsidRPr="005179B0">
        <w:rPr>
          <w:rFonts w:ascii="Calibri" w:hAnsi="Calibri" w:cs="Calibri"/>
          <w:b/>
          <w:bCs/>
          <w:color w:val="000000" w:themeColor="text1"/>
        </w:rPr>
        <w:t>Ida Gyde</w:t>
      </w:r>
    </w:p>
    <w:p w14:paraId="2648D1AF"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 </w:t>
      </w:r>
    </w:p>
    <w:p w14:paraId="52A0F2A0"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Danish educational system suffers from a crisis in language education, extending from primary to tertiary education and affecting all other foreign languages than English. However, the crisis seems unevenly distributed across the complex educational landscape characterizing lower secondary school in Denmark. While only very few mainstream public lower secondary schools offer Spanish as an elective foreign language, Spanish teaching seems to thrive in alternative school forms. This is especially true for the ‘efterskole’; a unique and increasingly popular Danish residential school form targeted at students aged 14-18 in Year 8, 9 and 10. Currently, one of five ‘efterskole’ offer Spanish which forms a remarkable contrast to the limited provision of Spanish in mainstream public schools.    </w:t>
      </w:r>
    </w:p>
    <w:p w14:paraId="0388CBFB"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w:t>
      </w:r>
    </w:p>
    <w:p w14:paraId="32060638"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However, teaching in ‘efterskole’ is generally under-researched and Spanish teaching in ‘efterskole’ remains unexplored. This paper presentation draws on an ongoing pilot project aiming to shed light on Spanish teaching in ‘efterskole’ in Denmark. The project finds inspiration in linguistic ethnography (Copland &amp; Creese, 2015) and applies an ecological perspective to language teaching (Creese &amp; Martin, 2003; van Lier, 2004). The empirical material is produced through linguistic ethnographic fieldwork in four different ‘efterskole’ settings and consists of fieldnotes, photos and audio recordings from the classroom and semi-structured interviews with students and teachers. The paper presentation will present a preliminary analysis of narratives about foreign language teaching in Spanish. </w:t>
      </w:r>
      <w:r w:rsidRPr="00B602BD">
        <w:rPr>
          <w:rFonts w:ascii="Calibri" w:eastAsia="Times New Roman" w:hAnsi="Calibri" w:cs="Calibri"/>
          <w:color w:val="000000"/>
          <w:kern w:val="0"/>
          <w:lang w:eastAsia="en-GB"/>
          <w14:ligatures w14:val="none"/>
        </w:rPr>
        <w:br/>
      </w:r>
      <w:r w:rsidRPr="00B602BD">
        <w:rPr>
          <w:rFonts w:ascii="Calibri" w:eastAsia="Times New Roman" w:hAnsi="Calibri" w:cs="Calibri"/>
          <w:color w:val="000000"/>
          <w:kern w:val="0"/>
          <w:lang w:eastAsia="en-GB"/>
          <w14:ligatures w14:val="none"/>
        </w:rPr>
        <w:br/>
      </w:r>
      <w:r w:rsidRPr="00B602BD">
        <w:rPr>
          <w:rFonts w:ascii="Calibri" w:eastAsia="Times New Roman" w:hAnsi="Calibri" w:cs="Calibri"/>
          <w:b/>
          <w:bCs/>
          <w:color w:val="000000"/>
          <w:kern w:val="0"/>
          <w:lang w:eastAsia="en-GB"/>
          <w14:ligatures w14:val="none"/>
        </w:rPr>
        <w:t>References</w:t>
      </w:r>
      <w:r w:rsidRPr="00B602BD">
        <w:rPr>
          <w:rFonts w:ascii="Calibri" w:eastAsia="Times New Roman" w:hAnsi="Calibri" w:cs="Calibri"/>
          <w:b/>
          <w:bCs/>
          <w:color w:val="000000"/>
          <w:kern w:val="0"/>
          <w:lang w:eastAsia="en-GB"/>
          <w14:ligatures w14:val="none"/>
        </w:rPr>
        <w:br/>
      </w:r>
      <w:r w:rsidRPr="00B602BD">
        <w:rPr>
          <w:rFonts w:ascii="Calibri" w:eastAsia="Times New Roman" w:hAnsi="Calibri" w:cs="Calibri"/>
          <w:color w:val="000000"/>
          <w:kern w:val="0"/>
          <w:lang w:eastAsia="en-GB"/>
          <w14:ligatures w14:val="none"/>
        </w:rPr>
        <w:t xml:space="preserve">Copland, F. &amp; A. Creese (2015). </w:t>
      </w:r>
      <w:r w:rsidRPr="00B602BD">
        <w:rPr>
          <w:rFonts w:ascii="Calibri" w:eastAsia="Times New Roman" w:hAnsi="Calibri" w:cs="Calibri"/>
          <w:i/>
          <w:iCs/>
          <w:color w:val="000000"/>
          <w:kern w:val="0"/>
          <w:lang w:eastAsia="en-GB"/>
          <w14:ligatures w14:val="none"/>
        </w:rPr>
        <w:t>Linguistic Ethnography: Collecting, Analysing and Presenting Data</w:t>
      </w:r>
      <w:r w:rsidRPr="00B602BD">
        <w:rPr>
          <w:rFonts w:ascii="Calibri" w:eastAsia="Times New Roman" w:hAnsi="Calibri" w:cs="Calibri"/>
          <w:color w:val="000000"/>
          <w:kern w:val="0"/>
          <w:lang w:eastAsia="en-GB"/>
          <w14:ligatures w14:val="none"/>
        </w:rPr>
        <w:t>. Sage.</w:t>
      </w:r>
      <w:r w:rsidRPr="00B602BD">
        <w:rPr>
          <w:rFonts w:ascii="Calibri" w:eastAsia="Times New Roman" w:hAnsi="Calibri" w:cs="Calibri"/>
          <w:color w:val="000000"/>
          <w:kern w:val="0"/>
          <w:lang w:eastAsia="en-GB"/>
          <w14:ligatures w14:val="none"/>
        </w:rPr>
        <w:br/>
        <w:t>Creese, A. &amp; P. Martin (eds.) (2003</w:t>
      </w:r>
      <w:r w:rsidRPr="00B602BD">
        <w:rPr>
          <w:rFonts w:ascii="Calibri" w:eastAsia="Times New Roman" w:hAnsi="Calibri" w:cs="Calibri"/>
          <w:i/>
          <w:iCs/>
          <w:color w:val="000000"/>
          <w:kern w:val="0"/>
          <w:lang w:eastAsia="en-GB"/>
          <w14:ligatures w14:val="none"/>
        </w:rPr>
        <w:t>). Multilingual Classroom Ecologies</w:t>
      </w:r>
      <w:r w:rsidRPr="00B602BD">
        <w:rPr>
          <w:rFonts w:ascii="Calibri" w:eastAsia="Times New Roman" w:hAnsi="Calibri" w:cs="Calibri"/>
          <w:color w:val="000000"/>
          <w:kern w:val="0"/>
          <w:lang w:eastAsia="en-GB"/>
          <w14:ligatures w14:val="none"/>
        </w:rPr>
        <w:t>. Multilingual Matters.</w:t>
      </w:r>
      <w:r w:rsidRPr="00B602BD">
        <w:rPr>
          <w:rFonts w:ascii="Calibri" w:eastAsia="Times New Roman" w:hAnsi="Calibri" w:cs="Calibri"/>
          <w:color w:val="000000"/>
          <w:kern w:val="0"/>
          <w:lang w:eastAsia="en-GB"/>
          <w14:ligatures w14:val="none"/>
        </w:rPr>
        <w:br/>
        <w:t xml:space="preserve">van Lier, L. (2004). </w:t>
      </w:r>
      <w:r w:rsidRPr="00B602BD">
        <w:rPr>
          <w:rFonts w:ascii="Calibri" w:eastAsia="Times New Roman" w:hAnsi="Calibri" w:cs="Calibri"/>
          <w:i/>
          <w:iCs/>
          <w:color w:val="000000"/>
          <w:kern w:val="0"/>
          <w:lang w:eastAsia="en-GB"/>
          <w14:ligatures w14:val="none"/>
        </w:rPr>
        <w:t>The ecology and semiotics of language learning: A sociocultural perspective</w:t>
      </w:r>
      <w:r w:rsidRPr="00B602BD">
        <w:rPr>
          <w:rFonts w:ascii="Calibri" w:eastAsia="Times New Roman" w:hAnsi="Calibri" w:cs="Calibri"/>
          <w:color w:val="000000"/>
          <w:kern w:val="0"/>
          <w:lang w:eastAsia="en-GB"/>
          <w14:ligatures w14:val="none"/>
        </w:rPr>
        <w:t>. Kluwer Academic.</w:t>
      </w:r>
    </w:p>
    <w:p w14:paraId="2C29685D"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br/>
      </w:r>
      <w:r w:rsidRPr="00B602BD">
        <w:rPr>
          <w:rFonts w:ascii="Calibri" w:eastAsia="Times New Roman" w:hAnsi="Calibri" w:cs="Calibri"/>
          <w:b/>
          <w:bCs/>
          <w:color w:val="000000"/>
          <w:kern w:val="0"/>
          <w:lang w:eastAsia="en-GB"/>
          <w14:ligatures w14:val="none"/>
        </w:rPr>
        <w:t>Keywords:</w:t>
      </w:r>
    </w:p>
    <w:p w14:paraId="4B957F57"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Foreign language teaching </w:t>
      </w:r>
      <w:r w:rsidRPr="00B602BD">
        <w:rPr>
          <w:rFonts w:ascii="Calibri" w:eastAsia="Times New Roman" w:hAnsi="Calibri" w:cs="Calibri"/>
          <w:color w:val="000000"/>
          <w:kern w:val="0"/>
          <w:lang w:eastAsia="en-GB"/>
          <w14:ligatures w14:val="none"/>
        </w:rPr>
        <w:br/>
        <w:t>Lower secondary school</w:t>
      </w:r>
      <w:r w:rsidRPr="00B602BD">
        <w:rPr>
          <w:rFonts w:ascii="Calibri" w:eastAsia="Times New Roman" w:hAnsi="Calibri" w:cs="Calibri"/>
          <w:color w:val="000000"/>
          <w:kern w:val="0"/>
          <w:lang w:eastAsia="en-GB"/>
          <w14:ligatures w14:val="none"/>
        </w:rPr>
        <w:br/>
        <w:t>Residential school/’efterskole’</w:t>
      </w:r>
      <w:r w:rsidRPr="00B602BD">
        <w:rPr>
          <w:rFonts w:ascii="Calibri" w:eastAsia="Times New Roman" w:hAnsi="Calibri" w:cs="Calibri"/>
          <w:color w:val="000000"/>
          <w:kern w:val="0"/>
          <w:lang w:eastAsia="en-GB"/>
          <w14:ligatures w14:val="none"/>
        </w:rPr>
        <w:br/>
        <w:t>Linguistic ethnography</w:t>
      </w:r>
    </w:p>
    <w:p w14:paraId="257A8F6A" w14:textId="77777777" w:rsidR="00DB050A" w:rsidRPr="005179B0" w:rsidRDefault="00DB050A" w:rsidP="00DB050A">
      <w:pPr>
        <w:spacing w:after="160"/>
        <w:rPr>
          <w:rFonts w:ascii="Calibri" w:eastAsia="Times New Roman" w:hAnsi="Calibri" w:cs="Calibri"/>
          <w:b/>
          <w:bCs/>
          <w:color w:val="000000"/>
          <w:kern w:val="0"/>
          <w:lang w:eastAsia="en-GB"/>
          <w14:ligatures w14:val="none"/>
        </w:rPr>
      </w:pPr>
    </w:p>
    <w:p w14:paraId="470D80F5" w14:textId="77777777" w:rsidR="00DB050A" w:rsidRPr="005179B0" w:rsidRDefault="00DB050A" w:rsidP="00DB050A">
      <w:pPr>
        <w:contextualSpacing/>
        <w:rPr>
          <w:rFonts w:ascii="Calibri" w:hAnsi="Calibri" w:cs="Calibri"/>
          <w:b/>
          <w:bCs/>
        </w:rPr>
      </w:pPr>
      <w:r w:rsidRPr="005179B0">
        <w:rPr>
          <w:rFonts w:ascii="Calibri" w:hAnsi="Calibri" w:cs="Calibri"/>
          <w:b/>
          <w:bCs/>
        </w:rPr>
        <w:t>The role of human agency in the transmission of the heritage language in the Escuela Latinoamericana de Berna</w:t>
      </w:r>
    </w:p>
    <w:p w14:paraId="6C191B2E" w14:textId="77777777" w:rsidR="00DB050A" w:rsidRPr="005179B0" w:rsidRDefault="00DB050A" w:rsidP="00DB050A">
      <w:pPr>
        <w:contextualSpacing/>
        <w:rPr>
          <w:rFonts w:ascii="Calibri" w:hAnsi="Calibri" w:cs="Calibri"/>
        </w:rPr>
      </w:pPr>
      <w:r w:rsidRPr="005179B0">
        <w:rPr>
          <w:rFonts w:ascii="Calibri" w:hAnsi="Calibri" w:cs="Calibri"/>
          <w:b/>
          <w:bCs/>
        </w:rPr>
        <w:t>Yvette Bürki</w:t>
      </w:r>
    </w:p>
    <w:p w14:paraId="7251AFFE" w14:textId="77777777" w:rsidR="00DB050A" w:rsidRPr="00B602BD" w:rsidRDefault="00DB050A" w:rsidP="00DB050A">
      <w:pPr>
        <w:rPr>
          <w:rFonts w:ascii="Calibri" w:eastAsia="Times New Roman" w:hAnsi="Calibri" w:cs="Calibri"/>
          <w:kern w:val="0"/>
          <w:lang w:eastAsia="en-GB"/>
          <w14:ligatures w14:val="none"/>
        </w:rPr>
      </w:pPr>
    </w:p>
    <w:p w14:paraId="42D9A8DF"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In this talk we discuss the role of human agency in the Escuela Latinoamericana de Berna (ELB). It is a community school run by parents of Latin American origin themselves to teach Spanish as an HL in the city of Bern, Switzerland. I understand human agency as the capacity to act in society. But as Ahearn (2010, p. 29) points out, agency is not a free way of acting, as it is conditioned both by social structures and by the influence of culture on human </w:t>
      </w:r>
      <w:r w:rsidRPr="00B602BD">
        <w:rPr>
          <w:rFonts w:ascii="Calibri" w:eastAsia="Times New Roman" w:hAnsi="Calibri" w:cs="Calibri"/>
          <w:color w:val="000000"/>
          <w:kern w:val="0"/>
          <w:lang w:eastAsia="en-GB"/>
          <w14:ligatures w14:val="none"/>
        </w:rPr>
        <w:lastRenderedPageBreak/>
        <w:t>intentions, beliefs, attitudes and actions. Agency is therefore a capacity to act, but mediated by social macrostructures, as well as cultural and symbolic aspects (Bouchard and Glasgow 2019, p. 22). Indeed, at a macro-structural level, although the Swiss state encourages HL classes, there are no explicit language policies to support them, so that their teaching is organised by parents themselves. Starting from an analytical perspective that situates family language policies as a multi-layered disposition of power recognising the agentive role of each family member (Nandi 2018), in this talk we address the different types of agency found in ELB. Through an ethnographic perspective study, including interviews, field notes and two activities conducted with ELB pupils from two classes with different levels―one of them aimed at taking an exam to acquire an international certificate of proficiency in Spanish (DELE)―I show not only the agency of the parents, but also that of the children. I will show how children's beliefs and attitudes in their active learning of Spanish reflect the linguistic ideologies circulating not only in families, but in society today as a clear manifestation of the continuous interrelations between the micro and macro levels in the situated interactions of social actors.</w:t>
      </w:r>
    </w:p>
    <w:p w14:paraId="333047C2" w14:textId="77777777" w:rsidR="00DB050A" w:rsidRPr="00B602BD" w:rsidRDefault="00DB050A" w:rsidP="00DB050A">
      <w:pPr>
        <w:rPr>
          <w:rFonts w:ascii="Calibri" w:eastAsia="Times New Roman" w:hAnsi="Calibri" w:cs="Calibri"/>
          <w:kern w:val="0"/>
          <w:lang w:eastAsia="en-GB"/>
          <w14:ligatures w14:val="none"/>
        </w:rPr>
      </w:pPr>
    </w:p>
    <w:p w14:paraId="5E3DA1A9"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References cited</w:t>
      </w:r>
    </w:p>
    <w:p w14:paraId="7D6FB578" w14:textId="77777777" w:rsidR="00DB050A" w:rsidRPr="00B602BD" w:rsidRDefault="00DB050A" w:rsidP="00DB050A">
      <w:pPr>
        <w:ind w:hanging="709"/>
        <w:rPr>
          <w:rFonts w:ascii="Calibri" w:eastAsia="Times New Roman" w:hAnsi="Calibri" w:cs="Calibri"/>
          <w:kern w:val="0"/>
          <w:lang w:eastAsia="en-GB"/>
          <w14:ligatures w14:val="none"/>
        </w:rPr>
      </w:pPr>
      <w:r w:rsidRPr="00B602BD">
        <w:rPr>
          <w:rFonts w:ascii="Calibri" w:eastAsia="Times New Roman" w:hAnsi="Calibri" w:cs="Calibri"/>
          <w:color w:val="222222"/>
          <w:kern w:val="0"/>
          <w:shd w:val="clear" w:color="auto" w:fill="FFFFFF"/>
          <w:lang w:eastAsia="en-GB"/>
          <w14:ligatures w14:val="none"/>
        </w:rPr>
        <w:t>Ahearn, L. M. (2010). Agency and language. </w:t>
      </w:r>
      <w:r w:rsidRPr="00B602BD">
        <w:rPr>
          <w:rFonts w:ascii="Calibri" w:eastAsia="Times New Roman" w:hAnsi="Calibri" w:cs="Calibri"/>
          <w:i/>
          <w:iCs/>
          <w:color w:val="222222"/>
          <w:kern w:val="0"/>
          <w:lang w:eastAsia="en-GB"/>
          <w14:ligatures w14:val="none"/>
        </w:rPr>
        <w:t>Society and language use</w:t>
      </w:r>
      <w:r w:rsidRPr="00B602BD">
        <w:rPr>
          <w:rFonts w:ascii="Calibri" w:eastAsia="Times New Roman" w:hAnsi="Calibri" w:cs="Calibri"/>
          <w:color w:val="222222"/>
          <w:kern w:val="0"/>
          <w:shd w:val="clear" w:color="auto" w:fill="FFFFFF"/>
          <w:lang w:eastAsia="en-GB"/>
          <w14:ligatures w14:val="none"/>
        </w:rPr>
        <w:t>, </w:t>
      </w:r>
      <w:r w:rsidRPr="00B602BD">
        <w:rPr>
          <w:rFonts w:ascii="Calibri" w:eastAsia="Times New Roman" w:hAnsi="Calibri" w:cs="Calibri"/>
          <w:i/>
          <w:iCs/>
          <w:color w:val="222222"/>
          <w:kern w:val="0"/>
          <w:lang w:eastAsia="en-GB"/>
          <w14:ligatures w14:val="none"/>
        </w:rPr>
        <w:t>7</w:t>
      </w:r>
      <w:r w:rsidRPr="00B602BD">
        <w:rPr>
          <w:rFonts w:ascii="Calibri" w:eastAsia="Times New Roman" w:hAnsi="Calibri" w:cs="Calibri"/>
          <w:color w:val="222222"/>
          <w:kern w:val="0"/>
          <w:shd w:val="clear" w:color="auto" w:fill="FFFFFF"/>
          <w:lang w:eastAsia="en-GB"/>
          <w14:ligatures w14:val="none"/>
        </w:rPr>
        <w:t>, 28-48.</w:t>
      </w:r>
    </w:p>
    <w:p w14:paraId="4191BE12" w14:textId="77777777" w:rsidR="00DB050A" w:rsidRPr="00B602BD" w:rsidRDefault="00DB050A" w:rsidP="00DB050A">
      <w:pPr>
        <w:ind w:hanging="709"/>
        <w:rPr>
          <w:rFonts w:ascii="Calibri" w:eastAsia="Times New Roman" w:hAnsi="Calibri" w:cs="Calibri"/>
          <w:kern w:val="0"/>
          <w:lang w:eastAsia="en-GB"/>
          <w14:ligatures w14:val="none"/>
        </w:rPr>
      </w:pPr>
      <w:r w:rsidRPr="00B602BD">
        <w:rPr>
          <w:rFonts w:ascii="Calibri" w:eastAsia="Times New Roman" w:hAnsi="Calibri" w:cs="Calibri"/>
          <w:color w:val="222222"/>
          <w:kern w:val="0"/>
          <w:shd w:val="clear" w:color="auto" w:fill="FFFFFF"/>
          <w:lang w:eastAsia="en-GB"/>
          <w14:ligatures w14:val="none"/>
        </w:rPr>
        <w:t>Glasgow, G. P., &amp; Bouchard, J. (Eds.). (2019). </w:t>
      </w:r>
      <w:r w:rsidRPr="00B602BD">
        <w:rPr>
          <w:rFonts w:ascii="Calibri" w:eastAsia="Times New Roman" w:hAnsi="Calibri" w:cs="Calibri"/>
          <w:i/>
          <w:iCs/>
          <w:color w:val="222222"/>
          <w:kern w:val="0"/>
          <w:lang w:eastAsia="en-GB"/>
          <w14:ligatures w14:val="none"/>
        </w:rPr>
        <w:t>Researching agency in language policy and planning</w:t>
      </w:r>
      <w:r w:rsidRPr="00B602BD">
        <w:rPr>
          <w:rFonts w:ascii="Calibri" w:eastAsia="Times New Roman" w:hAnsi="Calibri" w:cs="Calibri"/>
          <w:color w:val="222222"/>
          <w:kern w:val="0"/>
          <w:shd w:val="clear" w:color="auto" w:fill="FFFFFF"/>
          <w:lang w:eastAsia="en-GB"/>
          <w14:ligatures w14:val="none"/>
        </w:rPr>
        <w:t>. New York, NY: Routledge.</w:t>
      </w:r>
    </w:p>
    <w:p w14:paraId="0F358D96" w14:textId="77777777" w:rsidR="00DB050A" w:rsidRPr="00B602BD" w:rsidRDefault="00DB050A" w:rsidP="00DB050A">
      <w:pPr>
        <w:ind w:hanging="709"/>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Nandi, A. (2018). ‘Parents as stakeholders: Language management in urban Galician homes’, </w:t>
      </w:r>
      <w:r w:rsidRPr="00B602BD">
        <w:rPr>
          <w:rFonts w:ascii="Calibri" w:eastAsia="Times New Roman" w:hAnsi="Calibri" w:cs="Calibri"/>
          <w:i/>
          <w:iCs/>
          <w:color w:val="000000"/>
          <w:kern w:val="0"/>
          <w:lang w:eastAsia="en-GB"/>
          <w14:ligatures w14:val="none"/>
        </w:rPr>
        <w:t>Multilingua</w:t>
      </w:r>
      <w:r w:rsidRPr="00B602BD">
        <w:rPr>
          <w:rFonts w:ascii="Calibri" w:eastAsia="Times New Roman" w:hAnsi="Calibri" w:cs="Calibri"/>
          <w:color w:val="000000"/>
          <w:kern w:val="0"/>
          <w:lang w:eastAsia="en-GB"/>
          <w14:ligatures w14:val="none"/>
        </w:rPr>
        <w:t>, 37 (2): 201-23. Available online: https://doi.org/10.1515/multi-2017-0020.  </w:t>
      </w:r>
    </w:p>
    <w:p w14:paraId="0827F400" w14:textId="77777777" w:rsidR="00DB050A" w:rsidRPr="005179B0" w:rsidRDefault="00DB050A" w:rsidP="00DB050A">
      <w:pPr>
        <w:spacing w:after="160"/>
        <w:rPr>
          <w:rFonts w:ascii="Calibri" w:eastAsia="Times New Roman" w:hAnsi="Calibri" w:cs="Calibri"/>
          <w:b/>
          <w:bCs/>
          <w:color w:val="000000"/>
          <w:kern w:val="0"/>
          <w:lang w:eastAsia="en-GB"/>
          <w14:ligatures w14:val="none"/>
        </w:rPr>
      </w:pPr>
    </w:p>
    <w:p w14:paraId="5B7E89F9" w14:textId="77777777" w:rsidR="00AA5047" w:rsidRPr="005179B0" w:rsidRDefault="00AA5047" w:rsidP="00DB050A">
      <w:pPr>
        <w:spacing w:after="160"/>
        <w:rPr>
          <w:rFonts w:ascii="Calibri" w:eastAsia="Times New Roman" w:hAnsi="Calibri" w:cs="Calibri"/>
          <w:b/>
          <w:bCs/>
          <w:color w:val="000000"/>
          <w:kern w:val="0"/>
          <w:lang w:eastAsia="en-GB"/>
          <w14:ligatures w14:val="none"/>
        </w:rPr>
      </w:pPr>
    </w:p>
    <w:p w14:paraId="4DBBF333" w14:textId="77777777" w:rsidR="00DB050A" w:rsidRPr="005179B0" w:rsidRDefault="00DB050A" w:rsidP="00DB050A">
      <w:pPr>
        <w:contextualSpacing/>
        <w:rPr>
          <w:rFonts w:ascii="Calibri" w:hAnsi="Calibri" w:cs="Calibri"/>
          <w:b/>
          <w:bCs/>
        </w:rPr>
      </w:pPr>
      <w:r w:rsidRPr="005179B0">
        <w:rPr>
          <w:rFonts w:ascii="Calibri" w:hAnsi="Calibri" w:cs="Calibri"/>
          <w:b/>
          <w:bCs/>
        </w:rPr>
        <w:t>Español lengua extranjera para el desarrollo sostenible (ELEDS)</w:t>
      </w:r>
    </w:p>
    <w:p w14:paraId="48CB9002" w14:textId="30180E4A" w:rsidR="00DB050A" w:rsidRPr="00B602BD" w:rsidRDefault="00DB050A" w:rsidP="005E74AE">
      <w:pPr>
        <w:spacing w:after="160"/>
        <w:rPr>
          <w:rFonts w:ascii="Calibri" w:eastAsia="Times New Roman" w:hAnsi="Calibri" w:cs="Calibri"/>
          <w:b/>
          <w:bCs/>
          <w:color w:val="000000"/>
          <w:kern w:val="0"/>
          <w:lang w:eastAsia="en-GB"/>
          <w14:ligatures w14:val="none"/>
        </w:rPr>
      </w:pPr>
      <w:r w:rsidRPr="005179B0">
        <w:rPr>
          <w:rFonts w:ascii="Calibri" w:hAnsi="Calibri" w:cs="Calibri"/>
          <w:b/>
          <w:bCs/>
        </w:rPr>
        <w:t>Daniel Michaud</w:t>
      </w:r>
    </w:p>
    <w:p w14:paraId="44607F2F" w14:textId="77777777" w:rsidR="00DB050A" w:rsidRPr="00B602BD" w:rsidRDefault="00DB050A" w:rsidP="00DB050A">
      <w:pPr>
        <w:spacing w:after="24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La contribución abarca el tema de la Educación para el Desarrollo Sostenible (Berchin et al., 2021) a partir de la relación entre la Agenda 2030 para el Desarrollo Sostenible (Organización de Naciones Unidas, 2015) y la enseñanza de español lengua extranjera (ELE) y se centra en la presentación de un nuevo modelo para la inclusión de los Objetivos para el Desarrollo Sostenible (ODS) en la enseñanza de ELE.</w:t>
      </w:r>
    </w:p>
    <w:p w14:paraId="44FBFB7A" w14:textId="77777777" w:rsidR="00DB050A" w:rsidRPr="00B602BD" w:rsidRDefault="00DB050A" w:rsidP="00DB050A">
      <w:pPr>
        <w:spacing w:after="24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La creación del modelo denominado “ELE para el desarrollo sostenible” (ELEDS) consistió, en primer lugar, en el estudio de la relación entre la EDS, los ODS y el Marco Común Europeo de Referencia (MCER) y, en segundo lugar, en la elaboración de un marco didáctico adecuado para su implementación. El resultado es un modelo compuesto por los temas de la Agenda 2030, problemas sociales en España y Latinoamérica y competencias lingüísticas en un marco didáctico basado en cinco criterios de la EDS en la enseñanza de idiomas (De la Fuente, 2022) y de la motivación según constructivismo social (Martens &amp; Boekaerts, 2007): (i) motivación, (ii) integración temática, (iii) autenticidad y multimodalidad de fuentes, (iv) equilibrio temático y lingüístico, y (v) independencia entre temática y nivel de conocimiento lingüístico. </w:t>
      </w:r>
    </w:p>
    <w:p w14:paraId="11EB4327" w14:textId="77777777" w:rsidR="00DB050A" w:rsidRPr="00B602BD" w:rsidRDefault="00DB050A" w:rsidP="00DB050A">
      <w:pPr>
        <w:spacing w:after="24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Los resultados muestran cómo la lingüística aplicada puede contribuir a fortalecer la relación entre lingüística y sociedad y a la formación de profesionales preparados para afrontar temas sociales de sostenibilidad.</w:t>
      </w:r>
    </w:p>
    <w:p w14:paraId="097BDBC1" w14:textId="77777777" w:rsidR="00DB050A" w:rsidRPr="00B602BD" w:rsidRDefault="00DB050A" w:rsidP="005179B0">
      <w:pPr>
        <w:rPr>
          <w:b/>
          <w:bCs/>
          <w:lang w:eastAsia="en-GB"/>
        </w:rPr>
      </w:pPr>
      <w:r w:rsidRPr="00B602BD">
        <w:rPr>
          <w:lang w:eastAsia="en-GB"/>
        </w:rPr>
        <w:lastRenderedPageBreak/>
        <w:t xml:space="preserve">Berchin, I. et al. (2021). How do higher education institutions promote sustainable development? A literature review. </w:t>
      </w:r>
      <w:r w:rsidRPr="00B602BD">
        <w:rPr>
          <w:i/>
          <w:iCs/>
          <w:lang w:eastAsia="en-GB"/>
        </w:rPr>
        <w:t>Sustainable Development</w:t>
      </w:r>
      <w:r w:rsidRPr="00B602BD">
        <w:rPr>
          <w:lang w:eastAsia="en-GB"/>
        </w:rPr>
        <w:t xml:space="preserve">, </w:t>
      </w:r>
      <w:r w:rsidRPr="00B602BD">
        <w:rPr>
          <w:i/>
          <w:iCs/>
          <w:lang w:eastAsia="en-GB"/>
        </w:rPr>
        <w:t>29</w:t>
      </w:r>
      <w:r w:rsidRPr="00B602BD">
        <w:rPr>
          <w:lang w:eastAsia="en-GB"/>
        </w:rPr>
        <w:t>(6), 1204-1222.</w:t>
      </w:r>
    </w:p>
    <w:p w14:paraId="6FAA3182" w14:textId="77777777" w:rsidR="00DB050A" w:rsidRPr="00B602BD" w:rsidRDefault="00DB050A" w:rsidP="005179B0">
      <w:pPr>
        <w:rPr>
          <w:b/>
          <w:bCs/>
          <w:lang w:eastAsia="en-GB"/>
        </w:rPr>
      </w:pPr>
      <w:r w:rsidRPr="00B602BD">
        <w:rPr>
          <w:lang w:eastAsia="en-GB"/>
        </w:rPr>
        <w:t xml:space="preserve">De la Fuente, María J. (2022) </w:t>
      </w:r>
      <w:r w:rsidRPr="00B602BD">
        <w:rPr>
          <w:i/>
          <w:iCs/>
          <w:lang w:eastAsia="en-GB"/>
        </w:rPr>
        <w:t>Education for Sustainable Development in Foreign Language Learning</w:t>
      </w:r>
      <w:r w:rsidRPr="00B602BD">
        <w:rPr>
          <w:lang w:eastAsia="en-GB"/>
        </w:rPr>
        <w:t xml:space="preserve">. </w:t>
      </w:r>
      <w:hyperlink r:id="rId19" w:history="1">
        <w:r w:rsidRPr="00B602BD">
          <w:rPr>
            <w:color w:val="0563C1"/>
            <w:u w:val="single"/>
            <w:lang w:eastAsia="en-GB"/>
          </w:rPr>
          <w:t>https://library.oapen.org/handle/20.500.12657/52664</w:t>
        </w:r>
      </w:hyperlink>
    </w:p>
    <w:p w14:paraId="6F3A437B" w14:textId="77777777" w:rsidR="00DB050A" w:rsidRPr="00B602BD" w:rsidRDefault="00DB050A" w:rsidP="005179B0">
      <w:pPr>
        <w:rPr>
          <w:b/>
          <w:bCs/>
          <w:lang w:eastAsia="en-GB"/>
        </w:rPr>
      </w:pPr>
      <w:r w:rsidRPr="00B602BD">
        <w:rPr>
          <w:lang w:eastAsia="en-GB"/>
        </w:rPr>
        <w:t xml:space="preserve">Martens, R. L., &amp; Boekaerts, M. (2007). </w:t>
      </w:r>
      <w:r w:rsidRPr="00B602BD">
        <w:rPr>
          <w:i/>
          <w:iCs/>
          <w:lang w:eastAsia="en-GB"/>
        </w:rPr>
        <w:t>Motiveren van studenten in het hoger onderwijs: theorie en interventies</w:t>
      </w:r>
      <w:r w:rsidRPr="00B602BD">
        <w:rPr>
          <w:lang w:eastAsia="en-GB"/>
        </w:rPr>
        <w:t>. Wolters Noordhoff</w:t>
      </w:r>
    </w:p>
    <w:p w14:paraId="45A8A20E" w14:textId="25E8F890" w:rsidR="00DB050A" w:rsidRPr="005179B0" w:rsidRDefault="00DB050A" w:rsidP="005179B0">
      <w:pPr>
        <w:rPr>
          <w:lang w:eastAsia="en-GB"/>
        </w:rPr>
      </w:pPr>
      <w:r w:rsidRPr="00B602BD">
        <w:rPr>
          <w:lang w:eastAsia="en-GB"/>
        </w:rPr>
        <w:t xml:space="preserve">Organización de Naciones Unidas, (2015). </w:t>
      </w:r>
      <w:r w:rsidRPr="00B602BD">
        <w:rPr>
          <w:i/>
          <w:iCs/>
          <w:lang w:eastAsia="en-GB"/>
        </w:rPr>
        <w:t xml:space="preserve">Agenda para el Desarrollo Sostenible. </w:t>
      </w:r>
      <w:hyperlink r:id="rId20" w:history="1">
        <w:r w:rsidRPr="00B602BD">
          <w:rPr>
            <w:color w:val="0563C1"/>
            <w:u w:val="single"/>
            <w:lang w:eastAsia="en-GB"/>
          </w:rPr>
          <w:t>https://www.un.org/sustainabledevelopment/es/development-agenda/</w:t>
        </w:r>
      </w:hyperlink>
    </w:p>
    <w:p w14:paraId="4A6D2BFC" w14:textId="75947152" w:rsidR="00DB050A" w:rsidRPr="005179B0" w:rsidRDefault="00DB050A" w:rsidP="00597277">
      <w:pPr>
        <w:pStyle w:val="Heading1"/>
        <w:rPr>
          <w:rFonts w:eastAsiaTheme="minorHAnsi"/>
          <w:color w:val="auto"/>
        </w:rPr>
      </w:pPr>
      <w:bookmarkStart w:id="7" w:name="_Toc135224041"/>
      <w:r w:rsidRPr="005179B0">
        <w:t>PANEL: MIGRATION/MOBILITY</w:t>
      </w:r>
      <w:bookmarkEnd w:id="7"/>
    </w:p>
    <w:p w14:paraId="2DE98507" w14:textId="77777777" w:rsidR="00DB050A" w:rsidRPr="005179B0" w:rsidRDefault="00DB050A" w:rsidP="00DB050A">
      <w:pPr>
        <w:contextualSpacing/>
        <w:rPr>
          <w:rFonts w:ascii="Calibri" w:hAnsi="Calibri" w:cs="Calibri"/>
          <w:b/>
          <w:bCs/>
        </w:rPr>
      </w:pPr>
      <w:r w:rsidRPr="005179B0">
        <w:rPr>
          <w:rFonts w:ascii="Calibri" w:hAnsi="Calibri" w:cs="Calibri"/>
          <w:b/>
          <w:bCs/>
        </w:rPr>
        <w:t>Language parenting practices of transborder immigrant parents in San Diego:</w:t>
      </w:r>
    </w:p>
    <w:p w14:paraId="72A11B95" w14:textId="77777777" w:rsidR="00DB050A" w:rsidRPr="005179B0" w:rsidRDefault="00DB050A" w:rsidP="00DB050A">
      <w:pPr>
        <w:contextualSpacing/>
        <w:rPr>
          <w:rFonts w:ascii="Calibri" w:hAnsi="Calibri" w:cs="Calibri"/>
          <w:b/>
          <w:bCs/>
        </w:rPr>
      </w:pPr>
      <w:r w:rsidRPr="005179B0">
        <w:rPr>
          <w:rFonts w:ascii="Calibri" w:hAnsi="Calibri" w:cs="Calibri"/>
          <w:b/>
          <w:bCs/>
        </w:rPr>
        <w:t>Shifting away from deficit views of Spanish-English bilingual children in the U.S.</w:t>
      </w:r>
    </w:p>
    <w:p w14:paraId="1385552A" w14:textId="29AC0C41" w:rsidR="00DB050A" w:rsidRPr="005179B0" w:rsidRDefault="00DB050A" w:rsidP="00DB050A">
      <w:pPr>
        <w:spacing w:after="160"/>
        <w:rPr>
          <w:rFonts w:ascii="Calibri" w:hAnsi="Calibri" w:cs="Calibri"/>
          <w:b/>
          <w:bCs/>
        </w:rPr>
      </w:pPr>
      <w:r w:rsidRPr="005179B0">
        <w:rPr>
          <w:rFonts w:ascii="Calibri" w:hAnsi="Calibri" w:cs="Calibri"/>
          <w:b/>
          <w:bCs/>
        </w:rPr>
        <w:t>R. Mata</w:t>
      </w:r>
    </w:p>
    <w:p w14:paraId="7AC81F38"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A qualitative study of interviews with 11 transborder families in the San Diego area reveals that immigrant parents from Mexico are uniquely positioned to understand the dual-language experience of their Spanish-English bilingual children born and raised in the U.S. This understanding is demonstrated by parents in the following ways: </w:t>
      </w:r>
    </w:p>
    <w:p w14:paraId="6A629111" w14:textId="77777777" w:rsidR="00DB050A" w:rsidRPr="00B602BD" w:rsidRDefault="00DB050A" w:rsidP="00DB050A">
      <w:pPr>
        <w:spacing w:after="160"/>
        <w:ind w:left="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(1) parents express the importance of maintaining Spanish in the home and acknowledge their responsibility in instilling in their children the maintenance of Spanish; </w:t>
      </w:r>
    </w:p>
    <w:p w14:paraId="62641E67" w14:textId="77777777" w:rsidR="00DB050A" w:rsidRPr="00B602BD" w:rsidRDefault="00DB050A" w:rsidP="00DB050A">
      <w:pPr>
        <w:spacing w:after="160"/>
        <w:ind w:left="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(2) parents have a unique insight about the difficulties and challenges of maintaining Spanish in an English-dominant environment considering socioeconomic and sociocultural difficulties.  </w:t>
      </w:r>
    </w:p>
    <w:p w14:paraId="363C4E65" w14:textId="5ACC3BCB" w:rsidR="00DB050A" w:rsidRPr="00B602BD" w:rsidRDefault="00DB050A" w:rsidP="005E74AE">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While San Diego immigrant parents see clear benefits to Spanish-English bilingualism, they must also balance some of the deficit-based views on Spanish-English codeswitching from their local schools as well as in Mexico. These deficit views are linked directly to internal linguistic discrimination of speakers of a variety of Spanish in contact with English (Román, Pastor &amp; Basaraba, 2019). Transborder immigrant parents find themselves in the difficult position of being responsible for the maintenance of Spanish in the household for cultural continuity and family unity, as well as for the reconceptualization of the home as a place where immigrant parents – as first-hand witnesses to their children’s language assets – can shift away from deficit views about language. The results of this study challenge the erroneous notion that immigrant parents are disengaged in their children’s education. It is crucial that the schools that these children attend not only become aware of the valuable work that immigrant parents are doing in the home, but also that their Spanish-language teaching practices be informed by it.</w:t>
      </w:r>
    </w:p>
    <w:p w14:paraId="42985980" w14:textId="77777777" w:rsidR="00DB050A" w:rsidRPr="00B602BD" w:rsidRDefault="00DB050A"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Román, D., Pastor, A., &amp; Basaraba, D. (2019). Internal linguistic discrimination: A survey of bilingual teachers’ language attitudes toward their heritage students’ </w:t>
      </w:r>
      <w:r w:rsidRPr="00B602BD">
        <w:rPr>
          <w:rFonts w:ascii="Calibri" w:eastAsia="Times New Roman" w:hAnsi="Calibri" w:cs="Calibri"/>
          <w:i/>
          <w:iCs/>
          <w:color w:val="000000"/>
          <w:kern w:val="0"/>
          <w:lang w:eastAsia="en-GB"/>
          <w14:ligatures w14:val="none"/>
        </w:rPr>
        <w:t>Spanish. Bilingual Research Journal</w:t>
      </w:r>
      <w:r w:rsidRPr="00B602BD">
        <w:rPr>
          <w:rFonts w:ascii="Calibri" w:eastAsia="Times New Roman" w:hAnsi="Calibri" w:cs="Calibri"/>
          <w:color w:val="000000"/>
          <w:kern w:val="0"/>
          <w:lang w:eastAsia="en-GB"/>
          <w14:ligatures w14:val="none"/>
        </w:rPr>
        <w:t>, 42(1), 6-30.</w:t>
      </w:r>
    </w:p>
    <w:p w14:paraId="69AE510C" w14:textId="77777777" w:rsidR="00DB050A" w:rsidRPr="00B602BD" w:rsidRDefault="00DB050A" w:rsidP="00DB050A">
      <w:pPr>
        <w:rPr>
          <w:rFonts w:ascii="Calibri" w:eastAsia="Times New Roman" w:hAnsi="Calibri" w:cs="Calibri"/>
          <w:kern w:val="0"/>
          <w:lang w:eastAsia="en-GB"/>
          <w14:ligatures w14:val="none"/>
        </w:rPr>
      </w:pPr>
    </w:p>
    <w:p w14:paraId="2E45A4F5" w14:textId="77777777" w:rsidR="005E74AE" w:rsidRPr="005179B0" w:rsidRDefault="00DB050A" w:rsidP="005E74AE">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Keywords: bilingualism, language rights, linguistic discrimination, language parenting</w:t>
      </w:r>
    </w:p>
    <w:p w14:paraId="3E4747F8" w14:textId="721106FC" w:rsidR="00DB050A" w:rsidRPr="005179B0" w:rsidRDefault="00DB050A" w:rsidP="005E74AE">
      <w:pPr>
        <w:spacing w:after="160"/>
        <w:rPr>
          <w:rFonts w:ascii="Calibri" w:eastAsia="Times New Roman" w:hAnsi="Calibri" w:cs="Calibri"/>
          <w:b/>
          <w:bCs/>
          <w:kern w:val="0"/>
          <w:lang w:eastAsia="en-GB"/>
          <w14:ligatures w14:val="none"/>
        </w:rPr>
      </w:pPr>
      <w:r w:rsidRPr="005179B0">
        <w:rPr>
          <w:rFonts w:ascii="Calibri" w:hAnsi="Calibri" w:cs="Calibri"/>
          <w:b/>
          <w:bCs/>
        </w:rPr>
        <w:t>Bilingual and Trilingual Mixtecos in Northwest Oregon: Intergenerational linguistic</w:t>
      </w:r>
      <w:r w:rsidR="005E74AE" w:rsidRPr="005179B0">
        <w:rPr>
          <w:rFonts w:ascii="Calibri" w:eastAsia="Times New Roman" w:hAnsi="Calibri" w:cs="Calibri"/>
          <w:b/>
          <w:bCs/>
          <w:kern w:val="0"/>
          <w:lang w:eastAsia="en-GB"/>
          <w14:ligatures w14:val="none"/>
        </w:rPr>
        <w:t xml:space="preserve"> </w:t>
      </w:r>
      <w:r w:rsidRPr="005179B0">
        <w:rPr>
          <w:rFonts w:ascii="Calibri" w:hAnsi="Calibri" w:cs="Calibri"/>
          <w:b/>
          <w:bCs/>
        </w:rPr>
        <w:t>identity, and Spanish language attitudes, usage, acquisition, and preservation</w:t>
      </w:r>
    </w:p>
    <w:p w14:paraId="2EFDD9F4" w14:textId="4DBF3B2A" w:rsidR="00DB050A" w:rsidRPr="00B602BD" w:rsidRDefault="00DB050A" w:rsidP="005E74AE">
      <w:pPr>
        <w:spacing w:after="160"/>
        <w:rPr>
          <w:rFonts w:ascii="Calibri" w:hAnsi="Calibri" w:cs="Calibri"/>
          <w:b/>
          <w:bCs/>
        </w:rPr>
      </w:pPr>
      <w:r w:rsidRPr="005179B0">
        <w:rPr>
          <w:rFonts w:ascii="Calibri" w:hAnsi="Calibri" w:cs="Calibri"/>
          <w:b/>
          <w:bCs/>
        </w:rPr>
        <w:lastRenderedPageBreak/>
        <w:t>Carlos Enrique Ibarra</w:t>
      </w:r>
    </w:p>
    <w:p w14:paraId="06F447A1" w14:textId="3C4DA050" w:rsidR="00DB050A" w:rsidRPr="00B602BD" w:rsidRDefault="00DB050A" w:rsidP="005E74AE">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challenges faced by immigrants from Mexico and the rest of Latin America who are monolingual in an indigenous language has received some attention from scholars in the last 15 years (Geyman et al., 2012) and in the popular press (Cengel 2013; DeCoursey 2015; Fox &amp; Rivera-Salgado 2005 among many others). Little research exists on adult learners in non-instructional contexts (Johnson, 2001), even less exists on monolingual adult speakers of an indigenous language who learn a majoritarian one as a second language (L2) in non-academic contexts. The present qualitative study analyzes the sociolinguistic experiences in linguistic identity, attitudes, usage, acquisition, and language preservation among bilingual and trilingual Mixtecos (Ñuu Savi) in a rural agricultural community in Oregon, USA, focusing on two groups: adult monolingual Mixteco immigrants who learned L2 Spanish in the US in naturalistic, non-instructional contexts (OMS), and their bilingual and trilingual US-born and/or raised descendants (TRI). OMS constitute the contact generation (Villa &amp; Rivera-Mills, 2009). To date, no research has been conducted on the speech communities in which OMS and TRI exist. The data for this project comes from 50 dialogic sociolinguistic interviews with OMS and TRI of both genders, ages 5-70, of Mixteco ancestry conducted in Spanish (and English or Mixteco when necessary). Results show that younger generations have less awareness of their indigenous origins, identity and culture, with Spanish and English being favored by everyone as the prestige languages. OMS described their experience acquiring Spanish in a variety of ways, mostly from their own children, who learned it at school, and other day-to-day activities, including religious services, and very similar situational contexts corresponding to their usage of Spanish. Few parents expressed interest in passing the Mixteco language on to their children due to its lack of usefulness in advancing professionally, with Spanish and English being favored for this reason.</w:t>
      </w:r>
    </w:p>
    <w:p w14:paraId="646C8D0E"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Bibliography</w:t>
      </w:r>
    </w:p>
    <w:p w14:paraId="336C3A50" w14:textId="77777777" w:rsidR="00DB050A" w:rsidRPr="00B602BD" w:rsidRDefault="00DB050A" w:rsidP="00DB050A">
      <w:pPr>
        <w:rPr>
          <w:rFonts w:ascii="Calibri" w:eastAsia="Times New Roman" w:hAnsi="Calibri" w:cs="Calibri"/>
          <w:kern w:val="0"/>
          <w:lang w:eastAsia="en-GB"/>
          <w14:ligatures w14:val="none"/>
        </w:rPr>
      </w:pPr>
    </w:p>
    <w:p w14:paraId="5A05DBF0"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Cengel, K. (2013). The other Mexicans. </w:t>
      </w:r>
      <w:r w:rsidRPr="00B602BD">
        <w:rPr>
          <w:rFonts w:ascii="Calibri" w:eastAsia="Times New Roman" w:hAnsi="Calibri" w:cs="Calibri"/>
          <w:i/>
          <w:iCs/>
          <w:color w:val="000000"/>
          <w:kern w:val="0"/>
          <w:lang w:eastAsia="en-GB"/>
          <w14:ligatures w14:val="none"/>
        </w:rPr>
        <w:t xml:space="preserve">National Geographic. </w:t>
      </w:r>
      <w:r w:rsidRPr="00B602BD">
        <w:rPr>
          <w:rFonts w:ascii="Calibri" w:eastAsia="Times New Roman" w:hAnsi="Calibri" w:cs="Calibri"/>
          <w:color w:val="000000"/>
          <w:kern w:val="0"/>
          <w:lang w:eastAsia="en-GB"/>
          <w14:ligatures w14:val="none"/>
        </w:rPr>
        <w:t> Retrieved from </w:t>
      </w:r>
    </w:p>
    <w:p w14:paraId="2DD36DF7" w14:textId="77777777" w:rsidR="00DB050A" w:rsidRPr="00B602BD" w:rsidRDefault="00DB050A" w:rsidP="00DB050A">
      <w:pPr>
        <w:ind w:left="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https://news.nationalgeographic.com/news/2013/06/130624-mexico-mixteco-indigenous-immigration-spanish-culture/</w:t>
      </w:r>
    </w:p>
    <w:p w14:paraId="232E662A" w14:textId="77777777" w:rsidR="00DB050A" w:rsidRPr="00B602BD" w:rsidRDefault="00DB050A" w:rsidP="00DB050A">
      <w:pPr>
        <w:rPr>
          <w:rFonts w:ascii="Calibri" w:eastAsia="Times New Roman" w:hAnsi="Calibri" w:cs="Calibri"/>
          <w:kern w:val="0"/>
          <w:lang w:eastAsia="en-GB"/>
          <w14:ligatures w14:val="none"/>
        </w:rPr>
      </w:pPr>
    </w:p>
    <w:p w14:paraId="46120D09"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DeCoursey, D. (2015). Indigenous languages and the courts: Challenges in providing language </w:t>
      </w:r>
    </w:p>
    <w:p w14:paraId="3D8AD974" w14:textId="77777777" w:rsidR="00DB050A" w:rsidRPr="00B602BD" w:rsidRDefault="00DB050A" w:rsidP="00DB050A">
      <w:pPr>
        <w:ind w:left="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access to indigenous immigrants. </w:t>
      </w:r>
      <w:r w:rsidRPr="00B602BD">
        <w:rPr>
          <w:rFonts w:ascii="Calibri" w:eastAsia="Times New Roman" w:hAnsi="Calibri" w:cs="Calibri"/>
          <w:i/>
          <w:iCs/>
          <w:color w:val="000000"/>
          <w:kern w:val="0"/>
          <w:lang w:eastAsia="en-GB"/>
          <w14:ligatures w14:val="none"/>
        </w:rPr>
        <w:t xml:space="preserve">The American Translators Association Chronicle. </w:t>
      </w:r>
      <w:r w:rsidRPr="00B602BD">
        <w:rPr>
          <w:rFonts w:ascii="Calibri" w:eastAsia="Times New Roman" w:hAnsi="Calibri" w:cs="Calibri"/>
          <w:color w:val="000000"/>
          <w:kern w:val="0"/>
          <w:lang w:eastAsia="en-GB"/>
          <w14:ligatures w14:val="none"/>
        </w:rPr>
        <w:t>Retrieved from http://www.atanet.org/chronicle-online/wp-content/uploads/4405_10_decoursey.pdf</w:t>
      </w:r>
    </w:p>
    <w:p w14:paraId="12C5000D" w14:textId="77777777" w:rsidR="00DB050A" w:rsidRPr="00B602BD" w:rsidRDefault="00DB050A" w:rsidP="00DB050A">
      <w:pPr>
        <w:rPr>
          <w:rFonts w:ascii="Calibri" w:eastAsia="Times New Roman" w:hAnsi="Calibri" w:cs="Calibri"/>
          <w:kern w:val="0"/>
          <w:lang w:eastAsia="en-GB"/>
          <w14:ligatures w14:val="none"/>
        </w:rPr>
      </w:pPr>
    </w:p>
    <w:p w14:paraId="2A9F9C16"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Fox, J. &amp; Rivera-Salgado, G. (2005). Building civil society among indigenous migrants. </w:t>
      </w:r>
      <w:r w:rsidRPr="00B602BD">
        <w:rPr>
          <w:rFonts w:ascii="Calibri" w:eastAsia="Times New Roman" w:hAnsi="Calibri" w:cs="Calibri"/>
          <w:i/>
          <w:iCs/>
          <w:color w:val="000000"/>
          <w:kern w:val="0"/>
          <w:lang w:eastAsia="en-GB"/>
          <w14:ligatures w14:val="none"/>
        </w:rPr>
        <w:t>U. S.-</w:t>
      </w:r>
    </w:p>
    <w:p w14:paraId="4833B5A8" w14:textId="77777777" w:rsidR="00DB050A" w:rsidRPr="00B602BD" w:rsidRDefault="00DB050A" w:rsidP="00DB050A">
      <w:pPr>
        <w:ind w:left="720"/>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 xml:space="preserve">Mexico Policy Bulletin, </w:t>
      </w:r>
      <w:r w:rsidRPr="00B602BD">
        <w:rPr>
          <w:rFonts w:ascii="Calibri" w:eastAsia="Times New Roman" w:hAnsi="Calibri" w:cs="Calibri"/>
          <w:color w:val="000000"/>
          <w:kern w:val="0"/>
          <w:lang w:eastAsia="en-GB"/>
          <w14:ligatures w14:val="none"/>
        </w:rPr>
        <w:t>7. Retrieved from https://www.wilsoncenter.org/sites/default/files/Building%20Civil%20Society.Fox%2526Rivera.Eng1.pdf</w:t>
      </w:r>
    </w:p>
    <w:p w14:paraId="02CCDAAE" w14:textId="77777777" w:rsidR="00DB050A" w:rsidRPr="00B602BD" w:rsidRDefault="00DB050A" w:rsidP="00DB050A">
      <w:pPr>
        <w:rPr>
          <w:rFonts w:ascii="Calibri" w:eastAsia="Times New Roman" w:hAnsi="Calibri" w:cs="Calibri"/>
          <w:kern w:val="0"/>
          <w:lang w:eastAsia="en-GB"/>
          <w14:ligatures w14:val="none"/>
        </w:rPr>
      </w:pPr>
    </w:p>
    <w:p w14:paraId="07EE073A"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Geyman, M., Schmitt, A. L., Leyrer, S., Ford, D. G., Smith, R., and Adams, M. (2012). </w:t>
      </w:r>
    </w:p>
    <w:p w14:paraId="5197F086" w14:textId="77777777" w:rsidR="00DB050A" w:rsidRPr="00B602BD" w:rsidRDefault="00DB050A" w:rsidP="00DB050A">
      <w:pPr>
        <w:ind w:left="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Indigenous Guatemalan and Mexican workers in Washington State: Living conditions and legal issues. </w:t>
      </w:r>
      <w:r w:rsidRPr="00B602BD">
        <w:rPr>
          <w:rFonts w:ascii="Calibri" w:eastAsia="Times New Roman" w:hAnsi="Calibri" w:cs="Calibri"/>
          <w:i/>
          <w:iCs/>
          <w:color w:val="000000"/>
          <w:kern w:val="0"/>
          <w:lang w:eastAsia="en-GB"/>
          <w14:ligatures w14:val="none"/>
        </w:rPr>
        <w:t xml:space="preserve">Mexican Law Review, 5. </w:t>
      </w:r>
      <w:r w:rsidRPr="00B602BD">
        <w:rPr>
          <w:rFonts w:ascii="Calibri" w:eastAsia="Times New Roman" w:hAnsi="Calibri" w:cs="Calibri"/>
          <w:color w:val="000000"/>
          <w:kern w:val="0"/>
          <w:lang w:eastAsia="en-GB"/>
          <w14:ligatures w14:val="none"/>
        </w:rPr>
        <w:t>Retrieved from http://www.scielo.org.mx/scielo.php?script=sci_arttext&amp;pid=S1870-05782012000200002</w:t>
      </w:r>
    </w:p>
    <w:p w14:paraId="4CF314D8" w14:textId="77777777" w:rsidR="00DB050A" w:rsidRPr="00B602BD" w:rsidRDefault="00DB050A" w:rsidP="00DB050A">
      <w:pPr>
        <w:rPr>
          <w:rFonts w:ascii="Calibri" w:eastAsia="Times New Roman" w:hAnsi="Calibri" w:cs="Calibri"/>
          <w:kern w:val="0"/>
          <w:lang w:eastAsia="en-GB"/>
          <w14:ligatures w14:val="none"/>
        </w:rPr>
      </w:pPr>
    </w:p>
    <w:p w14:paraId="24737AA9"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Johnson, D. (2001). </w:t>
      </w:r>
      <w:r w:rsidRPr="00B602BD">
        <w:rPr>
          <w:rFonts w:ascii="Calibri" w:eastAsia="Times New Roman" w:hAnsi="Calibri" w:cs="Calibri"/>
          <w:i/>
          <w:iCs/>
          <w:color w:val="000000"/>
          <w:kern w:val="0"/>
          <w:lang w:eastAsia="en-GB"/>
          <w14:ligatures w14:val="none"/>
        </w:rPr>
        <w:t>An Annotated Bibliography of Second Language Acquisition in Adult </w:t>
      </w:r>
    </w:p>
    <w:p w14:paraId="7D357736" w14:textId="77777777" w:rsidR="00DB050A" w:rsidRPr="00B602BD" w:rsidRDefault="00DB050A" w:rsidP="00DB050A">
      <w:pPr>
        <w:ind w:left="720"/>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 xml:space="preserve">English Language Learners. </w:t>
      </w:r>
      <w:r w:rsidRPr="00B602BD">
        <w:rPr>
          <w:rFonts w:ascii="Calibri" w:eastAsia="Times New Roman" w:hAnsi="Calibri" w:cs="Calibri"/>
          <w:color w:val="000000"/>
          <w:kern w:val="0"/>
          <w:lang w:eastAsia="en-GB"/>
          <w14:ligatures w14:val="none"/>
        </w:rPr>
        <w:t>Retrieved from http://www.cal.org/caela/esl_resources/bibliographies/sla.html</w:t>
      </w:r>
    </w:p>
    <w:p w14:paraId="072B604F" w14:textId="77777777" w:rsidR="00DB050A" w:rsidRPr="00B602BD" w:rsidRDefault="00DB050A" w:rsidP="00DB050A">
      <w:pPr>
        <w:rPr>
          <w:rFonts w:ascii="Calibri" w:eastAsia="Times New Roman" w:hAnsi="Calibri" w:cs="Calibri"/>
          <w:kern w:val="0"/>
          <w:lang w:eastAsia="en-GB"/>
          <w14:ligatures w14:val="none"/>
        </w:rPr>
      </w:pPr>
    </w:p>
    <w:p w14:paraId="261A7CC2"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Villa, D. J. &amp; Rivera-Mills, S. V. (2009). An integrated multi-generational model for language </w:t>
      </w:r>
    </w:p>
    <w:p w14:paraId="6130F1F2" w14:textId="77777777" w:rsidR="00DB050A" w:rsidRPr="00B602BD" w:rsidRDefault="00DB050A" w:rsidP="00DB050A">
      <w:pPr>
        <w:ind w:firstLine="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maintenance and shift. </w:t>
      </w:r>
      <w:r w:rsidRPr="00B602BD">
        <w:rPr>
          <w:rFonts w:ascii="Calibri" w:eastAsia="Times New Roman" w:hAnsi="Calibri" w:cs="Calibri"/>
          <w:i/>
          <w:iCs/>
          <w:color w:val="000000"/>
          <w:kern w:val="0"/>
          <w:lang w:eastAsia="en-GB"/>
          <w14:ligatures w14:val="none"/>
        </w:rPr>
        <w:t>Spanish in Context, 6</w:t>
      </w:r>
      <w:r w:rsidRPr="00B602BD">
        <w:rPr>
          <w:rFonts w:ascii="Calibri" w:eastAsia="Times New Roman" w:hAnsi="Calibri" w:cs="Calibri"/>
          <w:color w:val="000000"/>
          <w:kern w:val="0"/>
          <w:lang w:eastAsia="en-GB"/>
          <w14:ligatures w14:val="none"/>
        </w:rPr>
        <w:t>(1), 26-42.</w:t>
      </w:r>
    </w:p>
    <w:p w14:paraId="52F0C38A" w14:textId="77777777" w:rsidR="00DB050A" w:rsidRPr="005179B0" w:rsidRDefault="00DB050A" w:rsidP="00DB050A">
      <w:pPr>
        <w:spacing w:after="160"/>
        <w:rPr>
          <w:rFonts w:ascii="Calibri" w:eastAsia="Times New Roman" w:hAnsi="Calibri" w:cs="Calibri"/>
          <w:b/>
          <w:bCs/>
          <w:color w:val="000000"/>
          <w:kern w:val="0"/>
          <w:lang w:eastAsia="en-GB"/>
          <w14:ligatures w14:val="none"/>
        </w:rPr>
      </w:pPr>
    </w:p>
    <w:p w14:paraId="6D888CE2" w14:textId="0C706395" w:rsidR="00DB050A" w:rsidRPr="005179B0" w:rsidRDefault="00DB050A" w:rsidP="00DB050A">
      <w:pPr>
        <w:contextualSpacing/>
        <w:rPr>
          <w:rFonts w:ascii="Calibri" w:hAnsi="Calibri" w:cs="Calibri"/>
          <w:b/>
          <w:bCs/>
        </w:rPr>
      </w:pPr>
      <w:r w:rsidRPr="005179B0">
        <w:rPr>
          <w:rFonts w:ascii="Calibri" w:hAnsi="Calibri" w:cs="Calibri"/>
          <w:b/>
          <w:bCs/>
        </w:rPr>
        <w:t>Haciendo ‘Sociolingüística hispánica’ en contextos de multilingüismo y movilidad. Santiago Sánchez Moreano</w:t>
      </w:r>
    </w:p>
    <w:p w14:paraId="2790B5AF" w14:textId="77777777" w:rsidR="005E74AE" w:rsidRPr="005179B0" w:rsidRDefault="005E74AE" w:rsidP="00DB050A">
      <w:pPr>
        <w:spacing w:after="160"/>
        <w:rPr>
          <w:rFonts w:ascii="Calibri" w:eastAsia="Times New Roman" w:hAnsi="Calibri" w:cs="Calibri"/>
          <w:b/>
          <w:bCs/>
          <w:color w:val="000000"/>
          <w:kern w:val="0"/>
          <w:lang w:eastAsia="en-GB"/>
          <w14:ligatures w14:val="none"/>
        </w:rPr>
      </w:pPr>
    </w:p>
    <w:p w14:paraId="0470C968" w14:textId="090BDFAD"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En los últimos años, la sociolingüística hispánica se ha venido permeando de las reflexiones propuestas por los giros epistemológicos que han surgido en las Ciencias Humanas y Sociales como el </w:t>
      </w:r>
      <w:r w:rsidRPr="00B602BD">
        <w:rPr>
          <w:rFonts w:ascii="Calibri" w:eastAsia="Times New Roman" w:hAnsi="Calibri" w:cs="Calibri"/>
          <w:i/>
          <w:iCs/>
          <w:color w:val="000000"/>
          <w:kern w:val="0"/>
          <w:lang w:eastAsia="en-GB"/>
          <w14:ligatures w14:val="none"/>
        </w:rPr>
        <w:t>multilingual</w:t>
      </w:r>
      <w:r w:rsidRPr="00B602BD">
        <w:rPr>
          <w:rFonts w:ascii="Calibri" w:eastAsia="Times New Roman" w:hAnsi="Calibri" w:cs="Calibri"/>
          <w:color w:val="000000"/>
          <w:kern w:val="0"/>
          <w:lang w:eastAsia="en-GB"/>
          <w14:ligatures w14:val="none"/>
        </w:rPr>
        <w:t xml:space="preserve"> </w:t>
      </w:r>
      <w:r w:rsidRPr="00B602BD">
        <w:rPr>
          <w:rFonts w:ascii="Calibri" w:eastAsia="Times New Roman" w:hAnsi="Calibri" w:cs="Calibri"/>
          <w:i/>
          <w:iCs/>
          <w:color w:val="000000"/>
          <w:kern w:val="0"/>
          <w:lang w:eastAsia="en-GB"/>
          <w14:ligatures w14:val="none"/>
        </w:rPr>
        <w:t xml:space="preserve">turn </w:t>
      </w:r>
      <w:r w:rsidRPr="00B602BD">
        <w:rPr>
          <w:rFonts w:ascii="Calibri" w:eastAsia="Times New Roman" w:hAnsi="Calibri" w:cs="Calibri"/>
          <w:color w:val="000000"/>
          <w:kern w:val="0"/>
          <w:lang w:eastAsia="en-GB"/>
          <w14:ligatures w14:val="none"/>
        </w:rPr>
        <w:t xml:space="preserve">(May 2014) o el </w:t>
      </w:r>
      <w:r w:rsidRPr="00B602BD">
        <w:rPr>
          <w:rFonts w:ascii="Calibri" w:eastAsia="Times New Roman" w:hAnsi="Calibri" w:cs="Calibri"/>
          <w:i/>
          <w:iCs/>
          <w:color w:val="000000"/>
          <w:kern w:val="0"/>
          <w:lang w:eastAsia="en-GB"/>
          <w14:ligatures w14:val="none"/>
        </w:rPr>
        <w:t>mobility</w:t>
      </w:r>
      <w:r w:rsidRPr="00B602BD">
        <w:rPr>
          <w:rFonts w:ascii="Calibri" w:eastAsia="Times New Roman" w:hAnsi="Calibri" w:cs="Calibri"/>
          <w:color w:val="000000"/>
          <w:kern w:val="0"/>
          <w:lang w:eastAsia="en-GB"/>
          <w14:ligatures w14:val="none"/>
        </w:rPr>
        <w:t xml:space="preserve"> </w:t>
      </w:r>
      <w:r w:rsidRPr="00B602BD">
        <w:rPr>
          <w:rFonts w:ascii="Calibri" w:eastAsia="Times New Roman" w:hAnsi="Calibri" w:cs="Calibri"/>
          <w:i/>
          <w:iCs/>
          <w:color w:val="000000"/>
          <w:kern w:val="0"/>
          <w:lang w:eastAsia="en-GB"/>
          <w14:ligatures w14:val="none"/>
        </w:rPr>
        <w:t xml:space="preserve">turn </w:t>
      </w:r>
      <w:r w:rsidRPr="00B602BD">
        <w:rPr>
          <w:rFonts w:ascii="Calibri" w:eastAsia="Times New Roman" w:hAnsi="Calibri" w:cs="Calibri"/>
          <w:color w:val="000000"/>
          <w:kern w:val="0"/>
          <w:lang w:eastAsia="en-GB"/>
          <w14:ligatures w14:val="none"/>
        </w:rPr>
        <w:t>(Faist 2013), pero también de enfoques críticos, etnográficos y posestructuralistas que se han centrado en los procesos sociales e institucionales implicados en la construcción de la diferencia y la desigualdad social (Martin-Jones &amp; Martin 2017). Esto ha dado cabida a reflexiones fundamentales en el estudio de las relaciones entre el lenguaje y el mundo social, y en la descripción del lenguaje como práctica social, asociado a las actitudes, posicionamientos e ideologías de los hablantes. Pero también ha dado luces al estudio del contacto lingüístico y de los fenómenos de bilingüismo y multilingüismo, y de sus efectos sociales e identitarios (Sánchez Moreano &amp; Blestel 2021). El objetivo de esta presentación es mostrar, a través de ejemplos de prácticas interaccionales socialmente situadas en dos situaciones complejas de contacto en Cayena (Guayana francesa) y Leticia (Amazonia colombiana), cómo la noción de “hispánico.a” se revela inoperante a la hora caracterizar las dinámicas de contacto social, lingüístico y cultural. </w:t>
      </w:r>
    </w:p>
    <w:p w14:paraId="75EB4869" w14:textId="77777777" w:rsidR="00B602BD" w:rsidRPr="00B602BD" w:rsidRDefault="00B602BD"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b/>
          <w:bCs/>
          <w:color w:val="000000"/>
          <w:kern w:val="0"/>
          <w:lang w:eastAsia="en-GB"/>
          <w14:ligatures w14:val="none"/>
        </w:rPr>
        <w:t>Referencias</w:t>
      </w:r>
    </w:p>
    <w:p w14:paraId="5E45D5BC"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Faist, Thomas. 2013. The mobility turn: a new paradigm for the social sciences? </w:t>
      </w:r>
      <w:r w:rsidRPr="00B602BD">
        <w:rPr>
          <w:rFonts w:ascii="Calibri" w:eastAsia="Times New Roman" w:hAnsi="Calibri" w:cs="Calibri"/>
          <w:i/>
          <w:iCs/>
          <w:color w:val="000000"/>
          <w:kern w:val="0"/>
          <w:lang w:eastAsia="en-GB"/>
          <w14:ligatures w14:val="none"/>
        </w:rPr>
        <w:t>Ethnic and Racial Studies</w:t>
      </w:r>
      <w:r w:rsidRPr="00B602BD">
        <w:rPr>
          <w:rFonts w:ascii="Calibri" w:eastAsia="Times New Roman" w:hAnsi="Calibri" w:cs="Calibri"/>
          <w:color w:val="000000"/>
          <w:kern w:val="0"/>
          <w:lang w:eastAsia="en-GB"/>
          <w14:ligatures w14:val="none"/>
        </w:rPr>
        <w:t xml:space="preserve"> 36(11). 1637–1646. https://doi.org/10.1080/01419870.2013.812229.</w:t>
      </w:r>
    </w:p>
    <w:p w14:paraId="38257539"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Martin-Jones, Marilyn &amp; Deirdre Martin (eds.). 2017. </w:t>
      </w:r>
      <w:r w:rsidRPr="00B602BD">
        <w:rPr>
          <w:rFonts w:ascii="Calibri" w:eastAsia="Times New Roman" w:hAnsi="Calibri" w:cs="Calibri"/>
          <w:i/>
          <w:iCs/>
          <w:color w:val="000000"/>
          <w:kern w:val="0"/>
          <w:lang w:eastAsia="en-GB"/>
          <w14:ligatures w14:val="none"/>
        </w:rPr>
        <w:t>Researching multilingualism: critical and ethnographic perspectives</w:t>
      </w:r>
      <w:r w:rsidRPr="00B602BD">
        <w:rPr>
          <w:rFonts w:ascii="Calibri" w:eastAsia="Times New Roman" w:hAnsi="Calibri" w:cs="Calibri"/>
          <w:color w:val="000000"/>
          <w:kern w:val="0"/>
          <w:lang w:eastAsia="en-GB"/>
          <w14:ligatures w14:val="none"/>
        </w:rPr>
        <w:t>. London ; New York: Routledge.</w:t>
      </w:r>
    </w:p>
    <w:p w14:paraId="100EE314"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May, Stephen. 2014. </w:t>
      </w:r>
      <w:r w:rsidRPr="00B602BD">
        <w:rPr>
          <w:rFonts w:ascii="Calibri" w:eastAsia="Times New Roman" w:hAnsi="Calibri" w:cs="Calibri"/>
          <w:i/>
          <w:iCs/>
          <w:color w:val="000000"/>
          <w:kern w:val="0"/>
          <w:lang w:eastAsia="en-GB"/>
          <w14:ligatures w14:val="none"/>
        </w:rPr>
        <w:t>The Multilingual Turn. Implications for SLA, TESOL, and Bilingual Education</w:t>
      </w:r>
      <w:r w:rsidRPr="00B602BD">
        <w:rPr>
          <w:rFonts w:ascii="Calibri" w:eastAsia="Times New Roman" w:hAnsi="Calibri" w:cs="Calibri"/>
          <w:color w:val="000000"/>
          <w:kern w:val="0"/>
          <w:lang w:eastAsia="en-GB"/>
          <w14:ligatures w14:val="none"/>
        </w:rPr>
        <w:t>. New York &amp; London: Routledge Taylor &amp; Francis.</w:t>
      </w:r>
    </w:p>
    <w:p w14:paraId="262A21CD" w14:textId="77777777" w:rsidR="00B602BD" w:rsidRPr="00B602BD" w:rsidRDefault="00B602BD" w:rsidP="00DB050A">
      <w:pPr>
        <w:ind w:hanging="72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Sánchez Moreano, Santiago &amp; Élodie Blestel. 2021. Español en contacto con lenguas amerindias: nuevas perspectivas. In </w:t>
      </w:r>
      <w:r w:rsidRPr="00B602BD">
        <w:rPr>
          <w:rFonts w:ascii="Calibri" w:eastAsia="Times New Roman" w:hAnsi="Calibri" w:cs="Calibri"/>
          <w:i/>
          <w:iCs/>
          <w:color w:val="000000"/>
          <w:kern w:val="0"/>
          <w:lang w:eastAsia="en-GB"/>
          <w14:ligatures w14:val="none"/>
        </w:rPr>
        <w:t>Prácticas lingüísticas heterogéneas: Nuevas perspectivas para el estudio del español en contacto con lenguas amerindias</w:t>
      </w:r>
      <w:r w:rsidRPr="00B602BD">
        <w:rPr>
          <w:rFonts w:ascii="Calibri" w:eastAsia="Times New Roman" w:hAnsi="Calibri" w:cs="Calibri"/>
          <w:color w:val="000000"/>
          <w:kern w:val="0"/>
          <w:lang w:eastAsia="en-GB"/>
          <w14:ligatures w14:val="none"/>
        </w:rPr>
        <w:t xml:space="preserve"> (Contact and Multilingualism), vol. 4, 1–23. Berlin: Language Science Press. https://zenodo.org/record/5643277. </w:t>
      </w:r>
    </w:p>
    <w:p w14:paraId="395F7D68" w14:textId="77777777" w:rsidR="00B602BD" w:rsidRPr="00B602BD" w:rsidRDefault="00B602BD" w:rsidP="00DB050A">
      <w:pPr>
        <w:rPr>
          <w:rFonts w:ascii="Calibri" w:eastAsia="Times New Roman" w:hAnsi="Calibri" w:cs="Calibri"/>
          <w:kern w:val="0"/>
          <w:lang w:eastAsia="en-GB"/>
          <w14:ligatures w14:val="none"/>
        </w:rPr>
      </w:pPr>
    </w:p>
    <w:p w14:paraId="2B9CDA41" w14:textId="77777777" w:rsidR="0053723C" w:rsidRPr="005179B0" w:rsidRDefault="0053723C" w:rsidP="00DB050A">
      <w:pPr>
        <w:rPr>
          <w:rFonts w:ascii="Calibri" w:hAnsi="Calibri" w:cs="Calibri"/>
        </w:rPr>
      </w:pPr>
    </w:p>
    <w:p w14:paraId="2DF8C50C" w14:textId="77777777" w:rsidR="00B602BD" w:rsidRPr="00B602BD" w:rsidRDefault="00B602BD" w:rsidP="00DB050A">
      <w:pPr>
        <w:rPr>
          <w:rFonts w:ascii="Calibri" w:eastAsia="Times New Roman" w:hAnsi="Calibri" w:cs="Calibri"/>
          <w:kern w:val="0"/>
          <w:lang w:eastAsia="en-GB"/>
          <w14:ligatures w14:val="none"/>
        </w:rPr>
      </w:pPr>
    </w:p>
    <w:p w14:paraId="25100C09" w14:textId="77777777" w:rsidR="00B602BD" w:rsidRPr="005179B0" w:rsidRDefault="00B602BD" w:rsidP="00DB050A">
      <w:pPr>
        <w:rPr>
          <w:rFonts w:ascii="Calibri" w:hAnsi="Calibri" w:cs="Calibri"/>
        </w:rPr>
      </w:pPr>
    </w:p>
    <w:p w14:paraId="56560DA6" w14:textId="472A903A" w:rsidR="00B602BD" w:rsidRPr="005179B0" w:rsidRDefault="00DB050A" w:rsidP="00DB050A">
      <w:pPr>
        <w:rPr>
          <w:rFonts w:ascii="Calibri" w:hAnsi="Calibri" w:cs="Calibri"/>
        </w:rPr>
      </w:pPr>
      <w:r w:rsidRPr="005179B0">
        <w:rPr>
          <w:rFonts w:ascii="Calibri" w:hAnsi="Calibri" w:cs="Calibri"/>
          <w:b/>
          <w:bCs/>
        </w:rPr>
        <w:t>PANEL: LINGUISTIC NORMALISATION</w:t>
      </w:r>
    </w:p>
    <w:p w14:paraId="541D03CD" w14:textId="77777777" w:rsidR="00B602BD" w:rsidRPr="005179B0" w:rsidRDefault="00B602BD" w:rsidP="00DB050A">
      <w:pPr>
        <w:rPr>
          <w:rFonts w:ascii="Calibri" w:hAnsi="Calibri" w:cs="Calibri"/>
        </w:rPr>
      </w:pPr>
    </w:p>
    <w:p w14:paraId="3B794EEB" w14:textId="77777777" w:rsidR="00DB050A" w:rsidRPr="005179B0" w:rsidRDefault="00DB050A" w:rsidP="00DB050A">
      <w:pPr>
        <w:contextualSpacing/>
        <w:rPr>
          <w:rFonts w:ascii="Calibri" w:hAnsi="Calibri" w:cs="Calibri"/>
          <w:b/>
          <w:bCs/>
          <w:color w:val="000000" w:themeColor="text1"/>
        </w:rPr>
      </w:pPr>
      <w:r w:rsidRPr="005179B0">
        <w:rPr>
          <w:rFonts w:ascii="Calibri" w:hAnsi="Calibri" w:cs="Calibri"/>
          <w:b/>
          <w:bCs/>
          <w:color w:val="000000" w:themeColor="text1"/>
        </w:rPr>
        <w:t>Ethnicity at a crossroads. Galician struggle for linguistic normalization and Spanish-speaking migration: tensions and alliances</w:t>
      </w:r>
    </w:p>
    <w:p w14:paraId="20A39E1E" w14:textId="40934B13" w:rsidR="00DB050A" w:rsidRPr="00B602BD" w:rsidRDefault="00DB050A" w:rsidP="00DB050A">
      <w:pPr>
        <w:rPr>
          <w:rFonts w:ascii="Calibri" w:eastAsia="Times New Roman" w:hAnsi="Calibri" w:cs="Calibri"/>
          <w:b/>
          <w:bCs/>
          <w:color w:val="000000" w:themeColor="text1"/>
          <w:kern w:val="0"/>
          <w:lang w:eastAsia="en-GB"/>
          <w14:ligatures w14:val="none"/>
        </w:rPr>
      </w:pPr>
      <w:r w:rsidRPr="005179B0">
        <w:rPr>
          <w:rFonts w:ascii="Calibri" w:hAnsi="Calibri" w:cs="Calibri"/>
          <w:b/>
          <w:bCs/>
          <w:color w:val="000000" w:themeColor="text1"/>
        </w:rPr>
        <w:lastRenderedPageBreak/>
        <w:t>Daniel Amarelo</w:t>
      </w:r>
      <w:r w:rsidRPr="005179B0">
        <w:rPr>
          <w:rFonts w:ascii="Calibri" w:eastAsia="Times New Roman" w:hAnsi="Calibri" w:cs="Calibri"/>
          <w:b/>
          <w:bCs/>
          <w:color w:val="000000" w:themeColor="text1"/>
          <w:kern w:val="0"/>
          <w:lang w:eastAsia="en-GB"/>
          <w14:ligatures w14:val="none"/>
        </w:rPr>
        <w:t xml:space="preserve"> </w:t>
      </w:r>
    </w:p>
    <w:p w14:paraId="3FF59D2B" w14:textId="77777777" w:rsidR="00DB050A" w:rsidRPr="00B602BD" w:rsidRDefault="00DB050A" w:rsidP="00DB050A">
      <w:pPr>
        <w:rPr>
          <w:rFonts w:ascii="Calibri" w:eastAsia="Times New Roman" w:hAnsi="Calibri" w:cs="Calibri"/>
          <w:kern w:val="0"/>
          <w:lang w:eastAsia="en-GB"/>
          <w14:ligatures w14:val="none"/>
        </w:rPr>
      </w:pPr>
    </w:p>
    <w:p w14:paraId="4C9B6445" w14:textId="77777777" w:rsidR="00DB050A" w:rsidRPr="00B602BD" w:rsidRDefault="00DB050A" w:rsidP="00DB050A">
      <w:pPr>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One of the ways in which structural violence is reproduced under neoliberalism is through the erasure of alliances and the erosion of intersectional work among minority groups. Currently, in the multilingual and multicultural Spanish state, both migrant and racialized communities (Martín Rojo 2010) and minoritized language speakers (Moreno Cabrera 2008) go through different but related violences driven by the construction of the modern nation-state. This paper looks at a moment of that relationship, one in which the struggle against linguistic discrimination and the struggle against racism conflicted. Particularly, I present a critical discourse analysis of a post by a Santiago de Compostela-based antiracist Instagram account and the discursive reactions it triggered. While the post aimed to serve as a decalogue of antiracist practices in the context of the Iberia Peninsula, it also included a slide focused on Galiza, criticizing the requirement for migrants to speak Galician. That post quickly spread in Instagram and Twitter spheres and polarized progressive circles: Galicianist language stances and support for antiracism were confronted in an ‘either-or’ relationship, with accusations of xenophobia by both sides. Hence, I analyze language ideologies of authenticity, nativism, and pan-Hispanism (del Valle 2007; Woolard 2016) to understand and overcome the conflict, bridging approaches to ethnicity that prioritize overseas vs. internal colonialism. Finally, I propose that language policy in Galiza, traditionally a migrant land, should consider newcomers’ linguistic repertoires and fluxes to develop fine-grained public programs to strengthen linguistic revitalization, diversity, and social cohesion.</w:t>
      </w:r>
    </w:p>
    <w:p w14:paraId="00628941" w14:textId="77777777" w:rsidR="00DB050A" w:rsidRPr="00B602BD" w:rsidRDefault="00DB050A" w:rsidP="00DB050A">
      <w:pPr>
        <w:spacing w:after="240"/>
        <w:rPr>
          <w:rFonts w:ascii="Calibri" w:eastAsia="Times New Roman" w:hAnsi="Calibri" w:cs="Calibri"/>
          <w:kern w:val="0"/>
          <w:lang w:eastAsia="en-GB"/>
          <w14:ligatures w14:val="none"/>
        </w:rPr>
      </w:pPr>
    </w:p>
    <w:p w14:paraId="5F384273" w14:textId="77777777" w:rsidR="00DB050A" w:rsidRPr="00B602BD" w:rsidRDefault="00DB050A" w:rsidP="00DB050A">
      <w:pPr>
        <w:ind w:hanging="54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Martín Rojo, L. (2010). </w:t>
      </w:r>
      <w:r w:rsidRPr="00B602BD">
        <w:rPr>
          <w:rFonts w:ascii="Calibri" w:eastAsia="Times New Roman" w:hAnsi="Calibri" w:cs="Calibri"/>
          <w:i/>
          <w:iCs/>
          <w:color w:val="000000"/>
          <w:kern w:val="0"/>
          <w:lang w:eastAsia="en-GB"/>
          <w14:ligatures w14:val="none"/>
        </w:rPr>
        <w:t>Constructing Inequality in Multilingual Classrooms</w:t>
      </w:r>
      <w:r w:rsidRPr="00B602BD">
        <w:rPr>
          <w:rFonts w:ascii="Calibri" w:eastAsia="Times New Roman" w:hAnsi="Calibri" w:cs="Calibri"/>
          <w:color w:val="000000"/>
          <w:kern w:val="0"/>
          <w:lang w:eastAsia="en-GB"/>
          <w14:ligatures w14:val="none"/>
        </w:rPr>
        <w:t>. De Gruyter Mouton.</w:t>
      </w:r>
    </w:p>
    <w:p w14:paraId="0C5A2CB2" w14:textId="77777777" w:rsidR="00DB050A" w:rsidRPr="00B602BD" w:rsidRDefault="00DB050A" w:rsidP="00DB050A">
      <w:pPr>
        <w:ind w:hanging="54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Moreno Cabrera, J. C. (2008). </w:t>
      </w:r>
      <w:r w:rsidRPr="00B602BD">
        <w:rPr>
          <w:rFonts w:ascii="Calibri" w:eastAsia="Times New Roman" w:hAnsi="Calibri" w:cs="Calibri"/>
          <w:i/>
          <w:iCs/>
          <w:color w:val="000000"/>
          <w:kern w:val="0"/>
          <w:lang w:eastAsia="en-GB"/>
          <w14:ligatures w14:val="none"/>
        </w:rPr>
        <w:t>El nacionalismo lingüístico. Una ideología destructiva</w:t>
      </w:r>
      <w:r w:rsidRPr="00B602BD">
        <w:rPr>
          <w:rFonts w:ascii="Calibri" w:eastAsia="Times New Roman" w:hAnsi="Calibri" w:cs="Calibri"/>
          <w:color w:val="000000"/>
          <w:kern w:val="0"/>
          <w:lang w:eastAsia="en-GB"/>
          <w14:ligatures w14:val="none"/>
        </w:rPr>
        <w:t>. Península.</w:t>
      </w:r>
    </w:p>
    <w:p w14:paraId="7A714E46" w14:textId="77777777" w:rsidR="00DB050A" w:rsidRPr="00B602BD" w:rsidRDefault="00DB050A" w:rsidP="00DB050A">
      <w:pPr>
        <w:ind w:hanging="54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Valle, J. del (2007). </w:t>
      </w:r>
      <w:r w:rsidRPr="00B602BD">
        <w:rPr>
          <w:rFonts w:ascii="Calibri" w:eastAsia="Times New Roman" w:hAnsi="Calibri" w:cs="Calibri"/>
          <w:i/>
          <w:iCs/>
          <w:color w:val="000000"/>
          <w:kern w:val="0"/>
          <w:lang w:eastAsia="en-GB"/>
          <w14:ligatures w14:val="none"/>
        </w:rPr>
        <w:t>La lengua, ¿patria común? Ideas e ideologías del español</w:t>
      </w:r>
      <w:r w:rsidRPr="00B602BD">
        <w:rPr>
          <w:rFonts w:ascii="Calibri" w:eastAsia="Times New Roman" w:hAnsi="Calibri" w:cs="Calibri"/>
          <w:color w:val="000000"/>
          <w:kern w:val="0"/>
          <w:lang w:eastAsia="en-GB"/>
          <w14:ligatures w14:val="none"/>
        </w:rPr>
        <w:t>. Iberoamericana / Vervuert.</w:t>
      </w:r>
    </w:p>
    <w:p w14:paraId="67D4DAAC" w14:textId="77777777" w:rsidR="00DB050A" w:rsidRPr="00B602BD" w:rsidRDefault="00DB050A" w:rsidP="00DB050A">
      <w:pPr>
        <w:ind w:hanging="54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Woolard, K. A. (2016).</w:t>
      </w:r>
      <w:r w:rsidRPr="00B602BD">
        <w:rPr>
          <w:rFonts w:ascii="Calibri" w:eastAsia="Times New Roman" w:hAnsi="Calibri" w:cs="Calibri"/>
          <w:i/>
          <w:iCs/>
          <w:color w:val="000000"/>
          <w:kern w:val="0"/>
          <w:lang w:eastAsia="en-GB"/>
          <w14:ligatures w14:val="none"/>
        </w:rPr>
        <w:t xml:space="preserve"> Singular and Plural. Ideologies of Linguistic Authority in 21st Century Catalonia</w:t>
      </w:r>
      <w:r w:rsidRPr="00B602BD">
        <w:rPr>
          <w:rFonts w:ascii="Calibri" w:eastAsia="Times New Roman" w:hAnsi="Calibri" w:cs="Calibri"/>
          <w:color w:val="000000"/>
          <w:kern w:val="0"/>
          <w:lang w:eastAsia="en-GB"/>
          <w14:ligatures w14:val="none"/>
        </w:rPr>
        <w:t>. Oxford University Press.</w:t>
      </w:r>
    </w:p>
    <w:p w14:paraId="6BD5F370" w14:textId="77777777" w:rsidR="00DB050A" w:rsidRPr="00B602BD" w:rsidRDefault="00DB050A" w:rsidP="00DB050A">
      <w:pPr>
        <w:rPr>
          <w:rFonts w:ascii="Calibri" w:eastAsia="Times New Roman" w:hAnsi="Calibri" w:cs="Calibri"/>
          <w:kern w:val="0"/>
          <w:lang w:eastAsia="en-GB"/>
          <w14:ligatures w14:val="none"/>
        </w:rPr>
      </w:pPr>
    </w:p>
    <w:p w14:paraId="2720D682" w14:textId="77777777" w:rsidR="00B602BD" w:rsidRPr="005179B0" w:rsidRDefault="00B602BD" w:rsidP="00DB050A">
      <w:pPr>
        <w:rPr>
          <w:rFonts w:ascii="Calibri" w:hAnsi="Calibri" w:cs="Calibri"/>
        </w:rPr>
      </w:pPr>
    </w:p>
    <w:p w14:paraId="37AB43D5" w14:textId="77777777" w:rsidR="00DB050A" w:rsidRPr="005179B0" w:rsidRDefault="00DB050A" w:rsidP="00DB050A">
      <w:pPr>
        <w:contextualSpacing/>
        <w:rPr>
          <w:rFonts w:ascii="Calibri" w:hAnsi="Calibri" w:cs="Calibri"/>
          <w:b/>
          <w:bCs/>
        </w:rPr>
      </w:pPr>
      <w:r w:rsidRPr="005179B0">
        <w:rPr>
          <w:rFonts w:ascii="Calibri" w:hAnsi="Calibri" w:cs="Calibri"/>
          <w:b/>
          <w:bCs/>
        </w:rPr>
        <w:t>The idea of “normalization” as a deterrent of Basque language revitalisation</w:t>
      </w:r>
    </w:p>
    <w:p w14:paraId="3C68DF4C" w14:textId="405604B1" w:rsidR="00B602BD" w:rsidRPr="005179B0" w:rsidRDefault="00DB050A" w:rsidP="00DB050A">
      <w:pPr>
        <w:rPr>
          <w:rFonts w:ascii="Calibri" w:hAnsi="Calibri" w:cs="Calibri"/>
          <w:b/>
          <w:bCs/>
        </w:rPr>
      </w:pPr>
      <w:r w:rsidRPr="005179B0">
        <w:rPr>
          <w:rFonts w:ascii="Calibri" w:hAnsi="Calibri" w:cs="Calibri"/>
          <w:b/>
          <w:bCs/>
        </w:rPr>
        <w:t>Gorka Mercero</w:t>
      </w:r>
    </w:p>
    <w:p w14:paraId="2AD55DE6" w14:textId="77777777" w:rsidR="00814E5B" w:rsidRPr="005179B0" w:rsidRDefault="00814E5B" w:rsidP="00DB050A">
      <w:pPr>
        <w:spacing w:after="160"/>
        <w:rPr>
          <w:rFonts w:ascii="Calibri" w:eastAsia="Times New Roman" w:hAnsi="Calibri" w:cs="Calibri"/>
          <w:i/>
          <w:iCs/>
          <w:color w:val="000000"/>
          <w:kern w:val="0"/>
          <w:lang w:eastAsia="en-GB"/>
          <w14:ligatures w14:val="none"/>
        </w:rPr>
      </w:pPr>
    </w:p>
    <w:p w14:paraId="4EEA8BC6" w14:textId="7A690AEF"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The long-lived campaign to revitalise the Basque language, Euskara, has been remarkably successful in terms of increasing the number of speakers in areas where Euskara is an official language. However, the alarms went off when successive surveys showed that the usage of Euskara remains stagnant decade after decade.</w:t>
      </w:r>
    </w:p>
    <w:p w14:paraId="170109F1"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The main goal of Basque language loyalism is captured in the idea of the ‘normalization’ of the Basque language, the scenario where the unhindered communication in Euskara would be possible in any realm of everyday life in the Basque Country. This raises some difficult questions that Basque language loyalism does seem willing to address: is normalization synonymous of the creation of a functionally monolingual Basque speaking community? If not, what would the place of Spanish be in everyday life in the Basque Country? The ambiguity as to whether normalization would entail a turn of the tables that would eventually marginalise Spanish from social life in the Basque Country is a blind spot in the </w:t>
      </w:r>
      <w:r w:rsidRPr="00B602BD">
        <w:rPr>
          <w:rFonts w:ascii="Calibri" w:eastAsia="Times New Roman" w:hAnsi="Calibri" w:cs="Calibri"/>
          <w:color w:val="000000"/>
          <w:kern w:val="0"/>
          <w:lang w:eastAsia="en-GB"/>
          <w14:ligatures w14:val="none"/>
        </w:rPr>
        <w:lastRenderedPageBreak/>
        <w:t>campaign for the revitalisation of Basque. My argument is that this must be working as a deterrent for those Basques for whom Spanish is a natural part of their lives and do not see clear incentives to engage with the usage of Euskara more strongly.</w:t>
      </w:r>
    </w:p>
    <w:p w14:paraId="1DE72251"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This does not mean that Spanish state structures are not responsible too for the current situation of diglossia and marginalization of Euskara. Basque language loyalists are right to demand changes in law and in language policy that would bring about linguistic justice and a stronger social cohesion. Yet they need to be much clearer and pedagogic about what those concepts mean to them and how Basque society should understand them.</w:t>
      </w:r>
    </w:p>
    <w:p w14:paraId="471C4701" w14:textId="77777777" w:rsidR="00DB050A" w:rsidRPr="00B602BD" w:rsidRDefault="00DB050A" w:rsidP="00DB050A">
      <w:pPr>
        <w:rPr>
          <w:rFonts w:ascii="Calibri" w:eastAsia="Times New Roman" w:hAnsi="Calibri" w:cs="Calibri"/>
          <w:kern w:val="0"/>
          <w:lang w:eastAsia="en-GB"/>
          <w14:ligatures w14:val="none"/>
        </w:rPr>
      </w:pPr>
    </w:p>
    <w:p w14:paraId="22DCD971"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i/>
          <w:iCs/>
          <w:color w:val="000000"/>
          <w:kern w:val="0"/>
          <w:lang w:eastAsia="en-GB"/>
          <w14:ligatures w14:val="none"/>
        </w:rPr>
        <w:t>Bibliography</w:t>
      </w:r>
    </w:p>
    <w:p w14:paraId="0D8E82FE"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Euskararen Kontseilua [Council for Euskara] (2021) </w:t>
      </w:r>
      <w:r w:rsidRPr="00B602BD">
        <w:rPr>
          <w:rFonts w:ascii="Calibri" w:eastAsia="Times New Roman" w:hAnsi="Calibri" w:cs="Calibri"/>
          <w:i/>
          <w:iCs/>
          <w:color w:val="000000"/>
          <w:kern w:val="0"/>
          <w:lang w:eastAsia="en-GB"/>
          <w14:ligatures w14:val="none"/>
        </w:rPr>
        <w:t>Batuz aldatu</w:t>
      </w:r>
      <w:r w:rsidRPr="00B602BD">
        <w:rPr>
          <w:rFonts w:ascii="Calibri" w:eastAsia="Times New Roman" w:hAnsi="Calibri" w:cs="Calibri"/>
          <w:color w:val="000000"/>
          <w:kern w:val="0"/>
          <w:lang w:eastAsia="en-GB"/>
          <w14:ligatures w14:val="none"/>
        </w:rPr>
        <w:t xml:space="preserve"> [Social consensus initiative to influence language policies] </w:t>
      </w:r>
      <w:hyperlink r:id="rId21" w:history="1">
        <w:r w:rsidRPr="00B602BD">
          <w:rPr>
            <w:rFonts w:ascii="Calibri" w:eastAsia="Times New Roman" w:hAnsi="Calibri" w:cs="Calibri"/>
            <w:color w:val="0563C1"/>
            <w:kern w:val="0"/>
            <w:u w:val="single"/>
            <w:lang w:eastAsia="en-GB"/>
            <w14:ligatures w14:val="none"/>
          </w:rPr>
          <w:t>https://kontseilua.eus/projects/building-social-and-political-consensus/</w:t>
        </w:r>
      </w:hyperlink>
      <w:r w:rsidRPr="00B602BD">
        <w:rPr>
          <w:rFonts w:ascii="Calibri" w:eastAsia="Times New Roman" w:hAnsi="Calibri" w:cs="Calibri"/>
          <w:color w:val="000000"/>
          <w:kern w:val="0"/>
          <w:lang w:eastAsia="en-GB"/>
          <w14:ligatures w14:val="none"/>
        </w:rPr>
        <w:t> </w:t>
      </w:r>
    </w:p>
    <w:p w14:paraId="2F4413EE"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3A3A3A"/>
          <w:kern w:val="0"/>
          <w:shd w:val="clear" w:color="auto" w:fill="FFFFFF"/>
          <w:lang w:eastAsia="en-GB"/>
          <w14:ligatures w14:val="none"/>
        </w:rPr>
        <w:t>Fill, A. and Penz, H. (eds) (2018) </w:t>
      </w:r>
      <w:r w:rsidRPr="00B602BD">
        <w:rPr>
          <w:rFonts w:ascii="Calibri" w:eastAsia="Times New Roman" w:hAnsi="Calibri" w:cs="Calibri"/>
          <w:i/>
          <w:iCs/>
          <w:color w:val="3A3A3A"/>
          <w:kern w:val="0"/>
          <w:shd w:val="clear" w:color="auto" w:fill="FFFFFF"/>
          <w:lang w:eastAsia="en-GB"/>
          <w14:ligatures w14:val="none"/>
        </w:rPr>
        <w:t xml:space="preserve">The Routledge handbook of ecolinguistics. </w:t>
      </w:r>
      <w:r w:rsidRPr="00B602BD">
        <w:rPr>
          <w:rFonts w:ascii="Calibri" w:eastAsia="Times New Roman" w:hAnsi="Calibri" w:cs="Calibri"/>
          <w:color w:val="3A3A3A"/>
          <w:kern w:val="0"/>
          <w:shd w:val="clear" w:color="auto" w:fill="FFFFFF"/>
          <w:lang w:eastAsia="en-GB"/>
          <w14:ligatures w14:val="none"/>
        </w:rPr>
        <w:t>New York, NY: Routledge.</w:t>
      </w:r>
    </w:p>
    <w:p w14:paraId="61BD5A24"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Fishman, J.A. (1991) </w:t>
      </w:r>
      <w:r w:rsidRPr="00B602BD">
        <w:rPr>
          <w:rFonts w:ascii="Calibri" w:eastAsia="Times New Roman" w:hAnsi="Calibri" w:cs="Calibri"/>
          <w:i/>
          <w:iCs/>
          <w:color w:val="000000"/>
          <w:kern w:val="0"/>
          <w:lang w:eastAsia="en-GB"/>
          <w14:ligatures w14:val="none"/>
        </w:rPr>
        <w:t>Reversing language shift: theoretical and empirical foundations of assistance to threatened languages</w:t>
      </w:r>
      <w:r w:rsidRPr="00B602BD">
        <w:rPr>
          <w:rFonts w:ascii="Calibri" w:eastAsia="Times New Roman" w:hAnsi="Calibri" w:cs="Calibri"/>
          <w:color w:val="000000"/>
          <w:kern w:val="0"/>
          <w:lang w:eastAsia="en-GB"/>
          <w14:ligatures w14:val="none"/>
        </w:rPr>
        <w:t>. Clevedon: Multilingual Matters.</w:t>
      </w:r>
    </w:p>
    <w:p w14:paraId="3837F843" w14:textId="77777777" w:rsidR="00DB050A" w:rsidRPr="00B602BD" w:rsidRDefault="00DB050A" w:rsidP="00DB050A">
      <w:pPr>
        <w:spacing w:after="160"/>
        <w:rPr>
          <w:rFonts w:ascii="Calibri" w:eastAsia="Times New Roman" w:hAnsi="Calibri" w:cs="Calibri"/>
          <w:kern w:val="0"/>
          <w:lang w:eastAsia="en-GB"/>
          <w14:ligatures w14:val="none"/>
        </w:rPr>
      </w:pPr>
      <w:r w:rsidRPr="00B602BD">
        <w:rPr>
          <w:rFonts w:ascii="Calibri" w:eastAsia="Times New Roman" w:hAnsi="Calibri" w:cs="Calibri"/>
          <w:color w:val="000000"/>
          <w:kern w:val="0"/>
          <w:lang w:eastAsia="en-GB"/>
          <w14:ligatures w14:val="none"/>
        </w:rPr>
        <w:t xml:space="preserve">Kasares, P., Ortega, A. &amp; Amorrortu, E. (2022) “Basque Intergenerational transmission from a language socialisation perspective” in Hornsby, M. and McLeod, W. (eds) (2022) </w:t>
      </w:r>
      <w:r w:rsidRPr="00B602BD">
        <w:rPr>
          <w:rFonts w:ascii="Calibri" w:eastAsia="Times New Roman" w:hAnsi="Calibri" w:cs="Calibri"/>
          <w:i/>
          <w:iCs/>
          <w:color w:val="000000"/>
          <w:kern w:val="0"/>
          <w:lang w:eastAsia="en-GB"/>
          <w14:ligatures w14:val="none"/>
        </w:rPr>
        <w:t>Transmitting Minority Languages. Complementary Reversing Language Shift Strategies</w:t>
      </w:r>
      <w:r w:rsidRPr="00B602BD">
        <w:rPr>
          <w:rFonts w:ascii="Calibri" w:eastAsia="Times New Roman" w:hAnsi="Calibri" w:cs="Calibri"/>
          <w:color w:val="000000"/>
          <w:kern w:val="0"/>
          <w:lang w:eastAsia="en-GB"/>
          <w14:ligatures w14:val="none"/>
        </w:rPr>
        <w:t>. Cham, Switzerland: Palgrave.</w:t>
      </w:r>
    </w:p>
    <w:p w14:paraId="563BEC5E" w14:textId="77777777" w:rsidR="00DB050A" w:rsidRPr="00B602BD" w:rsidRDefault="00DB050A" w:rsidP="00DB050A">
      <w:pPr>
        <w:rPr>
          <w:rFonts w:ascii="Calibri" w:eastAsia="Times New Roman" w:hAnsi="Calibri" w:cs="Calibri"/>
          <w:kern w:val="0"/>
          <w:lang w:eastAsia="en-GB"/>
          <w14:ligatures w14:val="none"/>
        </w:rPr>
      </w:pPr>
    </w:p>
    <w:p w14:paraId="6ACAF1AB" w14:textId="77777777" w:rsidR="00B602BD" w:rsidRPr="00DB050A" w:rsidRDefault="00B602BD" w:rsidP="00DB050A">
      <w:pPr>
        <w:rPr>
          <w:rFonts w:ascii="Calibri" w:hAnsi="Calibri" w:cs="Calibri"/>
        </w:rPr>
      </w:pPr>
    </w:p>
    <w:sectPr w:rsidR="00B602BD" w:rsidRPr="00DB050A">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C042" w14:textId="77777777" w:rsidR="00416AD7" w:rsidRDefault="00416AD7" w:rsidP="00231411">
      <w:r>
        <w:separator/>
      </w:r>
    </w:p>
  </w:endnote>
  <w:endnote w:type="continuationSeparator" w:id="0">
    <w:p w14:paraId="3EB78224" w14:textId="77777777" w:rsidR="00416AD7" w:rsidRDefault="00416AD7" w:rsidP="0023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656310"/>
      <w:docPartObj>
        <w:docPartGallery w:val="Page Numbers (Bottom of Page)"/>
        <w:docPartUnique/>
      </w:docPartObj>
    </w:sdtPr>
    <w:sdtContent>
      <w:p w14:paraId="38402944" w14:textId="7C54082B" w:rsidR="00231411" w:rsidRDefault="00231411" w:rsidP="00266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385C8" w14:textId="77777777" w:rsidR="00231411" w:rsidRDefault="00231411" w:rsidP="00231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187528"/>
      <w:docPartObj>
        <w:docPartGallery w:val="Page Numbers (Bottom of Page)"/>
        <w:docPartUnique/>
      </w:docPartObj>
    </w:sdtPr>
    <w:sdtContent>
      <w:p w14:paraId="3CCCBFBF" w14:textId="2C16B124" w:rsidR="00231411" w:rsidRDefault="00231411" w:rsidP="00266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E37A05" w14:textId="77777777" w:rsidR="00231411" w:rsidRDefault="00231411" w:rsidP="002314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E4A3" w14:textId="77777777" w:rsidR="00416AD7" w:rsidRDefault="00416AD7" w:rsidP="00231411">
      <w:r>
        <w:separator/>
      </w:r>
    </w:p>
  </w:footnote>
  <w:footnote w:type="continuationSeparator" w:id="0">
    <w:p w14:paraId="2DE882B3" w14:textId="77777777" w:rsidR="00416AD7" w:rsidRDefault="00416AD7" w:rsidP="0023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92940"/>
    <w:multiLevelType w:val="multilevel"/>
    <w:tmpl w:val="65EA4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766A3"/>
    <w:multiLevelType w:val="multilevel"/>
    <w:tmpl w:val="7F92A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609B9"/>
    <w:multiLevelType w:val="multilevel"/>
    <w:tmpl w:val="7BC2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04573"/>
    <w:multiLevelType w:val="multilevel"/>
    <w:tmpl w:val="1A4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511EE"/>
    <w:multiLevelType w:val="multilevel"/>
    <w:tmpl w:val="38347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53467A"/>
    <w:multiLevelType w:val="multilevel"/>
    <w:tmpl w:val="F23804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E654C5"/>
    <w:multiLevelType w:val="multilevel"/>
    <w:tmpl w:val="98F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C2BF2"/>
    <w:multiLevelType w:val="multilevel"/>
    <w:tmpl w:val="3DBE2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F33616"/>
    <w:multiLevelType w:val="multilevel"/>
    <w:tmpl w:val="43965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689213">
    <w:abstractNumId w:val="6"/>
  </w:num>
  <w:num w:numId="2" w16cid:durableId="366948984">
    <w:abstractNumId w:val="3"/>
  </w:num>
  <w:num w:numId="3" w16cid:durableId="663358375">
    <w:abstractNumId w:val="2"/>
  </w:num>
  <w:num w:numId="4" w16cid:durableId="816263321">
    <w:abstractNumId w:val="7"/>
    <w:lvlOverride w:ilvl="0">
      <w:lvl w:ilvl="0">
        <w:numFmt w:val="decimal"/>
        <w:lvlText w:val="%1."/>
        <w:lvlJc w:val="left"/>
      </w:lvl>
    </w:lvlOverride>
  </w:num>
  <w:num w:numId="5" w16cid:durableId="1784306800">
    <w:abstractNumId w:val="4"/>
    <w:lvlOverride w:ilvl="0">
      <w:lvl w:ilvl="0">
        <w:numFmt w:val="decimal"/>
        <w:lvlText w:val="%1."/>
        <w:lvlJc w:val="left"/>
      </w:lvl>
    </w:lvlOverride>
  </w:num>
  <w:num w:numId="6" w16cid:durableId="1424494543">
    <w:abstractNumId w:val="1"/>
    <w:lvlOverride w:ilvl="0">
      <w:lvl w:ilvl="0">
        <w:numFmt w:val="decimal"/>
        <w:lvlText w:val="%1."/>
        <w:lvlJc w:val="left"/>
      </w:lvl>
    </w:lvlOverride>
  </w:num>
  <w:num w:numId="7" w16cid:durableId="803616736">
    <w:abstractNumId w:val="0"/>
    <w:lvlOverride w:ilvl="0">
      <w:lvl w:ilvl="0">
        <w:numFmt w:val="decimal"/>
        <w:lvlText w:val="%1."/>
        <w:lvlJc w:val="left"/>
      </w:lvl>
    </w:lvlOverride>
  </w:num>
  <w:num w:numId="8" w16cid:durableId="1612929426">
    <w:abstractNumId w:val="5"/>
    <w:lvlOverride w:ilvl="0">
      <w:lvl w:ilvl="0">
        <w:numFmt w:val="decimal"/>
        <w:lvlText w:val="%1."/>
        <w:lvlJc w:val="left"/>
      </w:lvl>
    </w:lvlOverride>
  </w:num>
  <w:num w:numId="9" w16cid:durableId="1824924698">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BD"/>
    <w:rsid w:val="00010105"/>
    <w:rsid w:val="000324B6"/>
    <w:rsid w:val="00041481"/>
    <w:rsid w:val="000C2882"/>
    <w:rsid w:val="00111F40"/>
    <w:rsid w:val="00170851"/>
    <w:rsid w:val="00195A4A"/>
    <w:rsid w:val="002068EE"/>
    <w:rsid w:val="00221036"/>
    <w:rsid w:val="00224F95"/>
    <w:rsid w:val="00231411"/>
    <w:rsid w:val="002473F0"/>
    <w:rsid w:val="002C1938"/>
    <w:rsid w:val="002C2868"/>
    <w:rsid w:val="002C73F0"/>
    <w:rsid w:val="002F3200"/>
    <w:rsid w:val="00320A86"/>
    <w:rsid w:val="00340047"/>
    <w:rsid w:val="00352EA2"/>
    <w:rsid w:val="0036693C"/>
    <w:rsid w:val="003939C0"/>
    <w:rsid w:val="003D1763"/>
    <w:rsid w:val="00416AD7"/>
    <w:rsid w:val="00463081"/>
    <w:rsid w:val="00497E70"/>
    <w:rsid w:val="004C776B"/>
    <w:rsid w:val="004F3A73"/>
    <w:rsid w:val="005179B0"/>
    <w:rsid w:val="0053723C"/>
    <w:rsid w:val="00565C0A"/>
    <w:rsid w:val="00597277"/>
    <w:rsid w:val="005A68F7"/>
    <w:rsid w:val="005B67A1"/>
    <w:rsid w:val="005E74AE"/>
    <w:rsid w:val="00605394"/>
    <w:rsid w:val="00656D96"/>
    <w:rsid w:val="00687D0A"/>
    <w:rsid w:val="006A05C2"/>
    <w:rsid w:val="006F48B6"/>
    <w:rsid w:val="007509E7"/>
    <w:rsid w:val="00774DBE"/>
    <w:rsid w:val="00777704"/>
    <w:rsid w:val="007D375E"/>
    <w:rsid w:val="007F4237"/>
    <w:rsid w:val="00814E5B"/>
    <w:rsid w:val="00821472"/>
    <w:rsid w:val="00834E21"/>
    <w:rsid w:val="00891375"/>
    <w:rsid w:val="008A31BD"/>
    <w:rsid w:val="008F28D0"/>
    <w:rsid w:val="00906C90"/>
    <w:rsid w:val="00966780"/>
    <w:rsid w:val="0099503B"/>
    <w:rsid w:val="009D79F9"/>
    <w:rsid w:val="009E5567"/>
    <w:rsid w:val="009F6007"/>
    <w:rsid w:val="00A24C4C"/>
    <w:rsid w:val="00A405B2"/>
    <w:rsid w:val="00A84C7C"/>
    <w:rsid w:val="00AA5047"/>
    <w:rsid w:val="00AC62CC"/>
    <w:rsid w:val="00AD5A00"/>
    <w:rsid w:val="00B602BD"/>
    <w:rsid w:val="00BC4DED"/>
    <w:rsid w:val="00BF6BBA"/>
    <w:rsid w:val="00D0351E"/>
    <w:rsid w:val="00D25FD0"/>
    <w:rsid w:val="00DB050A"/>
    <w:rsid w:val="00DC33B0"/>
    <w:rsid w:val="00E5004B"/>
    <w:rsid w:val="00EA4BAA"/>
    <w:rsid w:val="00EA7C86"/>
    <w:rsid w:val="00EA7CBD"/>
    <w:rsid w:val="00EC34C4"/>
    <w:rsid w:val="00F804D4"/>
    <w:rsid w:val="00FE0154"/>
    <w:rsid w:val="00FE3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3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2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602B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2B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B602BD"/>
    <w:rPr>
      <w:color w:val="0000FF"/>
      <w:u w:val="single"/>
    </w:rPr>
  </w:style>
  <w:style w:type="character" w:customStyle="1" w:styleId="Heading2Char">
    <w:name w:val="Heading 2 Char"/>
    <w:basedOn w:val="DefaultParagraphFont"/>
    <w:link w:val="Heading2"/>
    <w:uiPriority w:val="9"/>
    <w:rsid w:val="00B602BD"/>
    <w:rPr>
      <w:rFonts w:ascii="Times New Roman" w:eastAsia="Times New Roman" w:hAnsi="Times New Roman" w:cs="Times New Roman"/>
      <w:b/>
      <w:bCs/>
      <w:kern w:val="0"/>
      <w:sz w:val="36"/>
      <w:szCs w:val="36"/>
      <w:lang w:eastAsia="en-GB"/>
      <w14:ligatures w14:val="none"/>
    </w:rPr>
  </w:style>
  <w:style w:type="character" w:styleId="UnresolvedMention">
    <w:name w:val="Unresolved Mention"/>
    <w:basedOn w:val="DefaultParagraphFont"/>
    <w:uiPriority w:val="99"/>
    <w:semiHidden/>
    <w:unhideWhenUsed/>
    <w:rsid w:val="00B602BD"/>
    <w:rPr>
      <w:color w:val="605E5C"/>
      <w:shd w:val="clear" w:color="auto" w:fill="E1DFDD"/>
    </w:rPr>
  </w:style>
  <w:style w:type="table" w:styleId="TableGrid">
    <w:name w:val="Table Grid"/>
    <w:basedOn w:val="TableNormal"/>
    <w:uiPriority w:val="39"/>
    <w:rsid w:val="00DB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050A"/>
    <w:rPr>
      <w:color w:val="954F72" w:themeColor="followedHyperlink"/>
      <w:u w:val="single"/>
    </w:rPr>
  </w:style>
  <w:style w:type="paragraph" w:styleId="Footer">
    <w:name w:val="footer"/>
    <w:basedOn w:val="Normal"/>
    <w:link w:val="FooterChar"/>
    <w:uiPriority w:val="99"/>
    <w:unhideWhenUsed/>
    <w:rsid w:val="00231411"/>
    <w:pPr>
      <w:tabs>
        <w:tab w:val="center" w:pos="4513"/>
        <w:tab w:val="right" w:pos="9026"/>
      </w:tabs>
    </w:pPr>
  </w:style>
  <w:style w:type="character" w:customStyle="1" w:styleId="FooterChar">
    <w:name w:val="Footer Char"/>
    <w:basedOn w:val="DefaultParagraphFont"/>
    <w:link w:val="Footer"/>
    <w:uiPriority w:val="99"/>
    <w:rsid w:val="00231411"/>
  </w:style>
  <w:style w:type="character" w:styleId="PageNumber">
    <w:name w:val="page number"/>
    <w:basedOn w:val="DefaultParagraphFont"/>
    <w:uiPriority w:val="99"/>
    <w:semiHidden/>
    <w:unhideWhenUsed/>
    <w:rsid w:val="00231411"/>
  </w:style>
  <w:style w:type="character" w:customStyle="1" w:styleId="Heading1Char">
    <w:name w:val="Heading 1 Char"/>
    <w:basedOn w:val="DefaultParagraphFont"/>
    <w:link w:val="Heading1"/>
    <w:uiPriority w:val="9"/>
    <w:rsid w:val="005972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79B0"/>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5179B0"/>
    <w:pPr>
      <w:spacing w:before="120"/>
    </w:pPr>
    <w:rPr>
      <w:rFonts w:cstheme="minorHAnsi"/>
      <w:b/>
      <w:bCs/>
      <w:i/>
      <w:iCs/>
    </w:rPr>
  </w:style>
  <w:style w:type="paragraph" w:styleId="TOC2">
    <w:name w:val="toc 2"/>
    <w:basedOn w:val="Normal"/>
    <w:next w:val="Normal"/>
    <w:autoRedefine/>
    <w:uiPriority w:val="39"/>
    <w:unhideWhenUsed/>
    <w:rsid w:val="005179B0"/>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179B0"/>
    <w:pPr>
      <w:ind w:left="480"/>
    </w:pPr>
    <w:rPr>
      <w:rFonts w:cstheme="minorHAnsi"/>
      <w:sz w:val="20"/>
      <w:szCs w:val="20"/>
    </w:rPr>
  </w:style>
  <w:style w:type="paragraph" w:styleId="TOC4">
    <w:name w:val="toc 4"/>
    <w:basedOn w:val="Normal"/>
    <w:next w:val="Normal"/>
    <w:autoRedefine/>
    <w:uiPriority w:val="39"/>
    <w:semiHidden/>
    <w:unhideWhenUsed/>
    <w:rsid w:val="005179B0"/>
    <w:pPr>
      <w:ind w:left="720"/>
    </w:pPr>
    <w:rPr>
      <w:rFonts w:cstheme="minorHAnsi"/>
      <w:sz w:val="20"/>
      <w:szCs w:val="20"/>
    </w:rPr>
  </w:style>
  <w:style w:type="paragraph" w:styleId="TOC5">
    <w:name w:val="toc 5"/>
    <w:basedOn w:val="Normal"/>
    <w:next w:val="Normal"/>
    <w:autoRedefine/>
    <w:uiPriority w:val="39"/>
    <w:semiHidden/>
    <w:unhideWhenUsed/>
    <w:rsid w:val="005179B0"/>
    <w:pPr>
      <w:ind w:left="960"/>
    </w:pPr>
    <w:rPr>
      <w:rFonts w:cstheme="minorHAnsi"/>
      <w:sz w:val="20"/>
      <w:szCs w:val="20"/>
    </w:rPr>
  </w:style>
  <w:style w:type="paragraph" w:styleId="TOC6">
    <w:name w:val="toc 6"/>
    <w:basedOn w:val="Normal"/>
    <w:next w:val="Normal"/>
    <w:autoRedefine/>
    <w:uiPriority w:val="39"/>
    <w:semiHidden/>
    <w:unhideWhenUsed/>
    <w:rsid w:val="005179B0"/>
    <w:pPr>
      <w:ind w:left="1200"/>
    </w:pPr>
    <w:rPr>
      <w:rFonts w:cstheme="minorHAnsi"/>
      <w:sz w:val="20"/>
      <w:szCs w:val="20"/>
    </w:rPr>
  </w:style>
  <w:style w:type="paragraph" w:styleId="TOC7">
    <w:name w:val="toc 7"/>
    <w:basedOn w:val="Normal"/>
    <w:next w:val="Normal"/>
    <w:autoRedefine/>
    <w:uiPriority w:val="39"/>
    <w:semiHidden/>
    <w:unhideWhenUsed/>
    <w:rsid w:val="005179B0"/>
    <w:pPr>
      <w:ind w:left="1440"/>
    </w:pPr>
    <w:rPr>
      <w:rFonts w:cstheme="minorHAnsi"/>
      <w:sz w:val="20"/>
      <w:szCs w:val="20"/>
    </w:rPr>
  </w:style>
  <w:style w:type="paragraph" w:styleId="TOC8">
    <w:name w:val="toc 8"/>
    <w:basedOn w:val="Normal"/>
    <w:next w:val="Normal"/>
    <w:autoRedefine/>
    <w:uiPriority w:val="39"/>
    <w:semiHidden/>
    <w:unhideWhenUsed/>
    <w:rsid w:val="005179B0"/>
    <w:pPr>
      <w:ind w:left="1680"/>
    </w:pPr>
    <w:rPr>
      <w:rFonts w:cstheme="minorHAnsi"/>
      <w:sz w:val="20"/>
      <w:szCs w:val="20"/>
    </w:rPr>
  </w:style>
  <w:style w:type="paragraph" w:styleId="TOC9">
    <w:name w:val="toc 9"/>
    <w:basedOn w:val="Normal"/>
    <w:next w:val="Normal"/>
    <w:autoRedefine/>
    <w:uiPriority w:val="39"/>
    <w:semiHidden/>
    <w:unhideWhenUsed/>
    <w:rsid w:val="005179B0"/>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321">
      <w:bodyDiv w:val="1"/>
      <w:marLeft w:val="0"/>
      <w:marRight w:val="0"/>
      <w:marTop w:val="0"/>
      <w:marBottom w:val="0"/>
      <w:divBdr>
        <w:top w:val="none" w:sz="0" w:space="0" w:color="auto"/>
        <w:left w:val="none" w:sz="0" w:space="0" w:color="auto"/>
        <w:bottom w:val="none" w:sz="0" w:space="0" w:color="auto"/>
        <w:right w:val="none" w:sz="0" w:space="0" w:color="auto"/>
      </w:divBdr>
    </w:div>
    <w:div w:id="174543055">
      <w:bodyDiv w:val="1"/>
      <w:marLeft w:val="0"/>
      <w:marRight w:val="0"/>
      <w:marTop w:val="0"/>
      <w:marBottom w:val="0"/>
      <w:divBdr>
        <w:top w:val="none" w:sz="0" w:space="0" w:color="auto"/>
        <w:left w:val="none" w:sz="0" w:space="0" w:color="auto"/>
        <w:bottom w:val="none" w:sz="0" w:space="0" w:color="auto"/>
        <w:right w:val="none" w:sz="0" w:space="0" w:color="auto"/>
      </w:divBdr>
    </w:div>
    <w:div w:id="195430871">
      <w:bodyDiv w:val="1"/>
      <w:marLeft w:val="0"/>
      <w:marRight w:val="0"/>
      <w:marTop w:val="0"/>
      <w:marBottom w:val="0"/>
      <w:divBdr>
        <w:top w:val="none" w:sz="0" w:space="0" w:color="auto"/>
        <w:left w:val="none" w:sz="0" w:space="0" w:color="auto"/>
        <w:bottom w:val="none" w:sz="0" w:space="0" w:color="auto"/>
        <w:right w:val="none" w:sz="0" w:space="0" w:color="auto"/>
      </w:divBdr>
    </w:div>
    <w:div w:id="377046243">
      <w:bodyDiv w:val="1"/>
      <w:marLeft w:val="0"/>
      <w:marRight w:val="0"/>
      <w:marTop w:val="0"/>
      <w:marBottom w:val="0"/>
      <w:divBdr>
        <w:top w:val="none" w:sz="0" w:space="0" w:color="auto"/>
        <w:left w:val="none" w:sz="0" w:space="0" w:color="auto"/>
        <w:bottom w:val="none" w:sz="0" w:space="0" w:color="auto"/>
        <w:right w:val="none" w:sz="0" w:space="0" w:color="auto"/>
      </w:divBdr>
    </w:div>
    <w:div w:id="506868430">
      <w:bodyDiv w:val="1"/>
      <w:marLeft w:val="0"/>
      <w:marRight w:val="0"/>
      <w:marTop w:val="0"/>
      <w:marBottom w:val="0"/>
      <w:divBdr>
        <w:top w:val="none" w:sz="0" w:space="0" w:color="auto"/>
        <w:left w:val="none" w:sz="0" w:space="0" w:color="auto"/>
        <w:bottom w:val="none" w:sz="0" w:space="0" w:color="auto"/>
        <w:right w:val="none" w:sz="0" w:space="0" w:color="auto"/>
      </w:divBdr>
    </w:div>
    <w:div w:id="731658686">
      <w:bodyDiv w:val="1"/>
      <w:marLeft w:val="0"/>
      <w:marRight w:val="0"/>
      <w:marTop w:val="0"/>
      <w:marBottom w:val="0"/>
      <w:divBdr>
        <w:top w:val="none" w:sz="0" w:space="0" w:color="auto"/>
        <w:left w:val="none" w:sz="0" w:space="0" w:color="auto"/>
        <w:bottom w:val="none" w:sz="0" w:space="0" w:color="auto"/>
        <w:right w:val="none" w:sz="0" w:space="0" w:color="auto"/>
      </w:divBdr>
    </w:div>
    <w:div w:id="740636526">
      <w:bodyDiv w:val="1"/>
      <w:marLeft w:val="0"/>
      <w:marRight w:val="0"/>
      <w:marTop w:val="0"/>
      <w:marBottom w:val="0"/>
      <w:divBdr>
        <w:top w:val="none" w:sz="0" w:space="0" w:color="auto"/>
        <w:left w:val="none" w:sz="0" w:space="0" w:color="auto"/>
        <w:bottom w:val="none" w:sz="0" w:space="0" w:color="auto"/>
        <w:right w:val="none" w:sz="0" w:space="0" w:color="auto"/>
      </w:divBdr>
    </w:div>
    <w:div w:id="742992448">
      <w:bodyDiv w:val="1"/>
      <w:marLeft w:val="0"/>
      <w:marRight w:val="0"/>
      <w:marTop w:val="0"/>
      <w:marBottom w:val="0"/>
      <w:divBdr>
        <w:top w:val="none" w:sz="0" w:space="0" w:color="auto"/>
        <w:left w:val="none" w:sz="0" w:space="0" w:color="auto"/>
        <w:bottom w:val="none" w:sz="0" w:space="0" w:color="auto"/>
        <w:right w:val="none" w:sz="0" w:space="0" w:color="auto"/>
      </w:divBdr>
    </w:div>
    <w:div w:id="799155651">
      <w:bodyDiv w:val="1"/>
      <w:marLeft w:val="0"/>
      <w:marRight w:val="0"/>
      <w:marTop w:val="0"/>
      <w:marBottom w:val="0"/>
      <w:divBdr>
        <w:top w:val="none" w:sz="0" w:space="0" w:color="auto"/>
        <w:left w:val="none" w:sz="0" w:space="0" w:color="auto"/>
        <w:bottom w:val="none" w:sz="0" w:space="0" w:color="auto"/>
        <w:right w:val="none" w:sz="0" w:space="0" w:color="auto"/>
      </w:divBdr>
    </w:div>
    <w:div w:id="830489478">
      <w:bodyDiv w:val="1"/>
      <w:marLeft w:val="0"/>
      <w:marRight w:val="0"/>
      <w:marTop w:val="0"/>
      <w:marBottom w:val="0"/>
      <w:divBdr>
        <w:top w:val="none" w:sz="0" w:space="0" w:color="auto"/>
        <w:left w:val="none" w:sz="0" w:space="0" w:color="auto"/>
        <w:bottom w:val="none" w:sz="0" w:space="0" w:color="auto"/>
        <w:right w:val="none" w:sz="0" w:space="0" w:color="auto"/>
      </w:divBdr>
    </w:div>
    <w:div w:id="860362959">
      <w:bodyDiv w:val="1"/>
      <w:marLeft w:val="0"/>
      <w:marRight w:val="0"/>
      <w:marTop w:val="0"/>
      <w:marBottom w:val="0"/>
      <w:divBdr>
        <w:top w:val="none" w:sz="0" w:space="0" w:color="auto"/>
        <w:left w:val="none" w:sz="0" w:space="0" w:color="auto"/>
        <w:bottom w:val="none" w:sz="0" w:space="0" w:color="auto"/>
        <w:right w:val="none" w:sz="0" w:space="0" w:color="auto"/>
      </w:divBdr>
    </w:div>
    <w:div w:id="1093209677">
      <w:bodyDiv w:val="1"/>
      <w:marLeft w:val="0"/>
      <w:marRight w:val="0"/>
      <w:marTop w:val="0"/>
      <w:marBottom w:val="0"/>
      <w:divBdr>
        <w:top w:val="none" w:sz="0" w:space="0" w:color="auto"/>
        <w:left w:val="none" w:sz="0" w:space="0" w:color="auto"/>
        <w:bottom w:val="none" w:sz="0" w:space="0" w:color="auto"/>
        <w:right w:val="none" w:sz="0" w:space="0" w:color="auto"/>
      </w:divBdr>
    </w:div>
    <w:div w:id="1230850723">
      <w:bodyDiv w:val="1"/>
      <w:marLeft w:val="0"/>
      <w:marRight w:val="0"/>
      <w:marTop w:val="0"/>
      <w:marBottom w:val="0"/>
      <w:divBdr>
        <w:top w:val="none" w:sz="0" w:space="0" w:color="auto"/>
        <w:left w:val="none" w:sz="0" w:space="0" w:color="auto"/>
        <w:bottom w:val="none" w:sz="0" w:space="0" w:color="auto"/>
        <w:right w:val="none" w:sz="0" w:space="0" w:color="auto"/>
      </w:divBdr>
    </w:div>
    <w:div w:id="1499884135">
      <w:bodyDiv w:val="1"/>
      <w:marLeft w:val="0"/>
      <w:marRight w:val="0"/>
      <w:marTop w:val="0"/>
      <w:marBottom w:val="0"/>
      <w:divBdr>
        <w:top w:val="none" w:sz="0" w:space="0" w:color="auto"/>
        <w:left w:val="none" w:sz="0" w:space="0" w:color="auto"/>
        <w:bottom w:val="none" w:sz="0" w:space="0" w:color="auto"/>
        <w:right w:val="none" w:sz="0" w:space="0" w:color="auto"/>
      </w:divBdr>
    </w:div>
    <w:div w:id="1550608028">
      <w:bodyDiv w:val="1"/>
      <w:marLeft w:val="0"/>
      <w:marRight w:val="0"/>
      <w:marTop w:val="0"/>
      <w:marBottom w:val="0"/>
      <w:divBdr>
        <w:top w:val="none" w:sz="0" w:space="0" w:color="auto"/>
        <w:left w:val="none" w:sz="0" w:space="0" w:color="auto"/>
        <w:bottom w:val="none" w:sz="0" w:space="0" w:color="auto"/>
        <w:right w:val="none" w:sz="0" w:space="0" w:color="auto"/>
      </w:divBdr>
    </w:div>
    <w:div w:id="1670791816">
      <w:bodyDiv w:val="1"/>
      <w:marLeft w:val="0"/>
      <w:marRight w:val="0"/>
      <w:marTop w:val="0"/>
      <w:marBottom w:val="0"/>
      <w:divBdr>
        <w:top w:val="none" w:sz="0" w:space="0" w:color="auto"/>
        <w:left w:val="none" w:sz="0" w:space="0" w:color="auto"/>
        <w:bottom w:val="none" w:sz="0" w:space="0" w:color="auto"/>
        <w:right w:val="none" w:sz="0" w:space="0" w:color="auto"/>
      </w:divBdr>
    </w:div>
    <w:div w:id="1775007356">
      <w:bodyDiv w:val="1"/>
      <w:marLeft w:val="0"/>
      <w:marRight w:val="0"/>
      <w:marTop w:val="0"/>
      <w:marBottom w:val="0"/>
      <w:divBdr>
        <w:top w:val="none" w:sz="0" w:space="0" w:color="auto"/>
        <w:left w:val="none" w:sz="0" w:space="0" w:color="auto"/>
        <w:bottom w:val="none" w:sz="0" w:space="0" w:color="auto"/>
        <w:right w:val="none" w:sz="0" w:space="0" w:color="auto"/>
      </w:divBdr>
    </w:div>
    <w:div w:id="1803765843">
      <w:bodyDiv w:val="1"/>
      <w:marLeft w:val="0"/>
      <w:marRight w:val="0"/>
      <w:marTop w:val="0"/>
      <w:marBottom w:val="0"/>
      <w:divBdr>
        <w:top w:val="none" w:sz="0" w:space="0" w:color="auto"/>
        <w:left w:val="none" w:sz="0" w:space="0" w:color="auto"/>
        <w:bottom w:val="none" w:sz="0" w:space="0" w:color="auto"/>
        <w:right w:val="none" w:sz="0" w:space="0" w:color="auto"/>
      </w:divBdr>
    </w:div>
    <w:div w:id="1812206015">
      <w:bodyDiv w:val="1"/>
      <w:marLeft w:val="0"/>
      <w:marRight w:val="0"/>
      <w:marTop w:val="0"/>
      <w:marBottom w:val="0"/>
      <w:divBdr>
        <w:top w:val="none" w:sz="0" w:space="0" w:color="auto"/>
        <w:left w:val="none" w:sz="0" w:space="0" w:color="auto"/>
        <w:bottom w:val="none" w:sz="0" w:space="0" w:color="auto"/>
        <w:right w:val="none" w:sz="0" w:space="0" w:color="auto"/>
      </w:divBdr>
    </w:div>
    <w:div w:id="19142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hor.fm/enfoques/" TargetMode="External"/><Relationship Id="rId13" Type="http://schemas.openxmlformats.org/officeDocument/2006/relationships/hyperlink" Target="https://llengua.gencat.cat/web/.content/temes/pacte-nacional-per-la-llengua/enllacos/PNL-informe.pdf" TargetMode="External"/><Relationship Id="rId18" Type="http://schemas.openxmlformats.org/officeDocument/2006/relationships/hyperlink" Target="https://www.cervantesvirtual.com/portales/literatura_filipina_en_espanol/" TargetMode="External"/><Relationship Id="rId3" Type="http://schemas.openxmlformats.org/officeDocument/2006/relationships/styles" Target="styles.xml"/><Relationship Id="rId21" Type="http://schemas.openxmlformats.org/officeDocument/2006/relationships/hyperlink" Target="https://kontseilua.eus/projects/building-social-and-political-consensus/" TargetMode="External"/><Relationship Id="rId7" Type="http://schemas.openxmlformats.org/officeDocument/2006/relationships/endnotes" Target="endnotes.xml"/><Relationship Id="rId12" Type="http://schemas.openxmlformats.org/officeDocument/2006/relationships/hyperlink" Target="https://llengua.gencat.cat/web/.content/documents/dadesestudis/altres/arxius/dossier-eulp-2018.pdf" TargetMode="External"/><Relationship Id="rId17" Type="http://schemas.openxmlformats.org/officeDocument/2006/relationships/hyperlink" Target="https://cvc.cervantes.es/lengua/espanol_lengua_viva/pdf/espanol_lengua_viva_20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vc.cervantes.es/Lengua/anuario/anuario_06-07/pdf/paises_31.pdf" TargetMode="External"/><Relationship Id="rId20" Type="http://schemas.openxmlformats.org/officeDocument/2006/relationships/hyperlink" Target="https://www.un.org/sustainabledevelopment/es/development-age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ora.usc.es/encues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ustforlondon.org.uk/publications/towards-visibility-latin-american-community-london/" TargetMode="External"/><Relationship Id="rId23" Type="http://schemas.openxmlformats.org/officeDocument/2006/relationships/footer" Target="footer2.xml"/><Relationship Id="rId10" Type="http://schemas.openxmlformats.org/officeDocument/2006/relationships/hyperlink" Target="https://eslora.usc.es" TargetMode="External"/><Relationship Id="rId19" Type="http://schemas.openxmlformats.org/officeDocument/2006/relationships/hyperlink" Target="https://library.oapen.org/handle/20.500.12657/52664" TargetMode="External"/><Relationship Id="rId4" Type="http://schemas.openxmlformats.org/officeDocument/2006/relationships/settings" Target="settings.xml"/><Relationship Id="rId9" Type="http://schemas.openxmlformats.org/officeDocument/2006/relationships/hyperlink" Target="http://avel.cesga.es/" TargetMode="External"/><Relationship Id="rId14" Type="http://schemas.openxmlformats.org/officeDocument/2006/relationships/hyperlink" Target="https://llengua.gencat.cat/web/.content/documents/publicacions/btpl/arxius/29-btpl-catala-youtuber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4343-CE31-B448-B925-F9AA9BF2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13503</Words>
  <Characters>75083</Characters>
  <Application>Microsoft Office Word</Application>
  <DocSecurity>0</DocSecurity>
  <Lines>1088</Lines>
  <Paragraphs>136</Paragraphs>
  <ScaleCrop>false</ScaleCrop>
  <Company/>
  <LinksUpToDate>false</LinksUpToDate>
  <CharactersWithSpaces>88450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2023-05-17T10:39:00Z</dcterms:created>
  <dcterms:modified xsi:type="dcterms:W3CDTF">2023-05-17T12:58:00Z</dcterms:modified>
</cp:coreProperties>
</file>